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301C" w:rsidRPr="00FD301C" w:rsidRDefault="00FD301C" w:rsidP="00FD696A">
      <w:pPr>
        <w:spacing w:line="360" w:lineRule="auto"/>
        <w:ind w:firstLine="708"/>
        <w:jc w:val="both"/>
        <w:rPr>
          <w:color w:val="833C0B" w:themeColor="accent2" w:themeShade="80"/>
        </w:rPr>
      </w:pPr>
      <w:r w:rsidRPr="00FD301C">
        <w:rPr>
          <w:bCs/>
          <w:color w:val="833C0B" w:themeColor="accent2" w:themeShade="80"/>
        </w:rPr>
        <w:t>Исаклинский край – это край н</w:t>
      </w:r>
      <w:r w:rsidR="00CA073D">
        <w:rPr>
          <w:bCs/>
          <w:color w:val="833C0B" w:themeColor="accent2" w:themeShade="80"/>
        </w:rPr>
        <w:t>еповторимой самобытной культуры.</w:t>
      </w:r>
    </w:p>
    <w:p w:rsidR="00FD301C" w:rsidRPr="00FD301C" w:rsidRDefault="00FD301C" w:rsidP="00FD696A">
      <w:pPr>
        <w:spacing w:line="360" w:lineRule="auto"/>
        <w:jc w:val="both"/>
        <w:rPr>
          <w:color w:val="833C0B" w:themeColor="accent2" w:themeShade="80"/>
        </w:rPr>
      </w:pPr>
      <w:r w:rsidRPr="00FD301C">
        <w:rPr>
          <w:bCs/>
          <w:color w:val="833C0B" w:themeColor="accent2" w:themeShade="80"/>
        </w:rPr>
        <w:t>          У каждой деревни, села, своя история, своя изюминка. И открывается она во многом. В обычаях, обрядах, неповторимой культуре, творчестве, которое не имеет предела.  В одном селе -   своя неповторимая вышивк</w:t>
      </w:r>
      <w:r>
        <w:rPr>
          <w:bCs/>
          <w:color w:val="833C0B" w:themeColor="accent2" w:themeShade="80"/>
        </w:rPr>
        <w:t>а, в другом – деревянные узоры,</w:t>
      </w:r>
      <w:r w:rsidRPr="00FD301C">
        <w:rPr>
          <w:bCs/>
          <w:color w:val="833C0B" w:themeColor="accent2" w:themeShade="80"/>
        </w:rPr>
        <w:t xml:space="preserve"> в третьем – изумительная живопись, в четвертом – душевные поэты.</w:t>
      </w:r>
    </w:p>
    <w:p w:rsidR="00CA073D" w:rsidRDefault="00CA073D" w:rsidP="00FD696A">
      <w:pPr>
        <w:spacing w:line="360" w:lineRule="auto"/>
        <w:ind w:firstLine="708"/>
        <w:jc w:val="both"/>
        <w:rPr>
          <w:bCs/>
          <w:color w:val="833C0B" w:themeColor="accent2" w:themeShade="80"/>
        </w:rPr>
      </w:pPr>
      <w:r w:rsidRPr="00CA073D">
        <w:rPr>
          <w:bCs/>
          <w:color w:val="833C0B" w:themeColor="accent2" w:themeShade="80"/>
        </w:rPr>
        <w:t xml:space="preserve">Большое </w:t>
      </w:r>
      <w:proofErr w:type="spellStart"/>
      <w:r w:rsidRPr="00CA073D">
        <w:rPr>
          <w:bCs/>
          <w:color w:val="833C0B" w:themeColor="accent2" w:themeShade="80"/>
        </w:rPr>
        <w:t>Микушкино</w:t>
      </w:r>
      <w:proofErr w:type="spellEnd"/>
      <w:r w:rsidRPr="00CA073D">
        <w:rPr>
          <w:bCs/>
          <w:color w:val="833C0B" w:themeColor="accent2" w:themeShade="80"/>
        </w:rPr>
        <w:t xml:space="preserve"> — село в </w:t>
      </w:r>
      <w:proofErr w:type="spellStart"/>
      <w:r w:rsidRPr="00CA073D">
        <w:rPr>
          <w:bCs/>
          <w:color w:val="833C0B" w:themeColor="accent2" w:themeShade="80"/>
        </w:rPr>
        <w:t>Исаклинском</w:t>
      </w:r>
      <w:proofErr w:type="spellEnd"/>
      <w:r w:rsidRPr="00CA073D">
        <w:rPr>
          <w:bCs/>
          <w:color w:val="833C0B" w:themeColor="accent2" w:themeShade="80"/>
        </w:rPr>
        <w:t xml:space="preserve"> районе Самарской области. Административный центр сельского поселения Большое </w:t>
      </w:r>
      <w:proofErr w:type="spellStart"/>
      <w:r w:rsidRPr="00CA073D">
        <w:rPr>
          <w:bCs/>
          <w:color w:val="833C0B" w:themeColor="accent2" w:themeShade="80"/>
        </w:rPr>
        <w:t>Микушкино</w:t>
      </w:r>
      <w:proofErr w:type="spellEnd"/>
      <w:r w:rsidRPr="00CA073D">
        <w:rPr>
          <w:bCs/>
          <w:color w:val="833C0B" w:themeColor="accent2" w:themeShade="80"/>
        </w:rPr>
        <w:t xml:space="preserve">. Село расположено на реке </w:t>
      </w:r>
      <w:proofErr w:type="spellStart"/>
      <w:r w:rsidRPr="00CA073D">
        <w:rPr>
          <w:bCs/>
          <w:color w:val="833C0B" w:themeColor="accent2" w:themeShade="80"/>
        </w:rPr>
        <w:t>Чембулатка</w:t>
      </w:r>
      <w:proofErr w:type="spellEnd"/>
      <w:r w:rsidRPr="00CA073D">
        <w:rPr>
          <w:bCs/>
          <w:color w:val="833C0B" w:themeColor="accent2" w:themeShade="80"/>
        </w:rPr>
        <w:t xml:space="preserve"> в 23 км к юго-в</w:t>
      </w:r>
      <w:r>
        <w:rPr>
          <w:bCs/>
          <w:color w:val="833C0B" w:themeColor="accent2" w:themeShade="80"/>
        </w:rPr>
        <w:t>остоку от районного центра. О</w:t>
      </w:r>
      <w:r w:rsidRPr="00CA073D">
        <w:rPr>
          <w:bCs/>
          <w:color w:val="833C0B" w:themeColor="accent2" w:themeShade="80"/>
        </w:rPr>
        <w:t>сновано</w:t>
      </w:r>
      <w:r>
        <w:rPr>
          <w:bCs/>
          <w:color w:val="833C0B" w:themeColor="accent2" w:themeShade="80"/>
        </w:rPr>
        <w:t xml:space="preserve"> оно</w:t>
      </w:r>
      <w:r w:rsidRPr="00CA073D">
        <w:rPr>
          <w:bCs/>
          <w:color w:val="833C0B" w:themeColor="accent2" w:themeShade="80"/>
        </w:rPr>
        <w:t xml:space="preserve"> в 1756 году чувашами, перес</w:t>
      </w:r>
      <w:r>
        <w:rPr>
          <w:bCs/>
          <w:color w:val="833C0B" w:themeColor="accent2" w:themeShade="80"/>
        </w:rPr>
        <w:t xml:space="preserve">елившимися сюда из </w:t>
      </w:r>
      <w:proofErr w:type="spellStart"/>
      <w:r>
        <w:rPr>
          <w:bCs/>
          <w:color w:val="833C0B" w:themeColor="accent2" w:themeShade="80"/>
        </w:rPr>
        <w:t>Цивильского</w:t>
      </w:r>
      <w:proofErr w:type="spellEnd"/>
      <w:r w:rsidRPr="00CA073D">
        <w:rPr>
          <w:bCs/>
          <w:color w:val="833C0B" w:themeColor="accent2" w:themeShade="80"/>
        </w:rPr>
        <w:t xml:space="preserve">, </w:t>
      </w:r>
      <w:proofErr w:type="spellStart"/>
      <w:r w:rsidRPr="00CA073D">
        <w:rPr>
          <w:bCs/>
          <w:color w:val="833C0B" w:themeColor="accent2" w:themeShade="80"/>
        </w:rPr>
        <w:t>Свияжского</w:t>
      </w:r>
      <w:proofErr w:type="spellEnd"/>
      <w:r w:rsidRPr="00CA073D">
        <w:rPr>
          <w:bCs/>
          <w:color w:val="833C0B" w:themeColor="accent2" w:themeShade="80"/>
        </w:rPr>
        <w:t xml:space="preserve"> и </w:t>
      </w:r>
      <w:proofErr w:type="spellStart"/>
      <w:r w:rsidRPr="00CA073D">
        <w:rPr>
          <w:bCs/>
          <w:color w:val="833C0B" w:themeColor="accent2" w:themeShade="80"/>
        </w:rPr>
        <w:t>Курмышкского</w:t>
      </w:r>
      <w:proofErr w:type="spellEnd"/>
      <w:r w:rsidRPr="00CA073D">
        <w:rPr>
          <w:bCs/>
          <w:color w:val="833C0B" w:themeColor="accent2" w:themeShade="80"/>
        </w:rPr>
        <w:t xml:space="preserve"> уездов.</w:t>
      </w:r>
    </w:p>
    <w:p w:rsidR="00922684" w:rsidRPr="00922684" w:rsidRDefault="00922684" w:rsidP="00922684">
      <w:pPr>
        <w:spacing w:line="360" w:lineRule="auto"/>
        <w:jc w:val="center"/>
        <w:rPr>
          <w:b/>
          <w:color w:val="1F4E79" w:themeColor="accent1" w:themeShade="80"/>
          <w:u w:val="single"/>
        </w:rPr>
      </w:pPr>
      <w:proofErr w:type="spellStart"/>
      <w:r w:rsidRPr="00922684">
        <w:rPr>
          <w:b/>
          <w:color w:val="1F4E79" w:themeColor="accent1" w:themeShade="80"/>
          <w:u w:val="single"/>
        </w:rPr>
        <w:t>Микушкинская</w:t>
      </w:r>
      <w:proofErr w:type="spellEnd"/>
      <w:r w:rsidRPr="00922684">
        <w:rPr>
          <w:b/>
          <w:color w:val="1F4E79" w:themeColor="accent1" w:themeShade="80"/>
          <w:u w:val="single"/>
        </w:rPr>
        <w:t xml:space="preserve"> дубрава</w:t>
      </w:r>
    </w:p>
    <w:p w:rsidR="00217C8C" w:rsidRPr="00217C8C" w:rsidRDefault="00FD696A" w:rsidP="002259EC">
      <w:pPr>
        <w:spacing w:line="360" w:lineRule="auto"/>
        <w:jc w:val="both"/>
        <w:rPr>
          <w:rFonts w:ascii="Rockwell" w:hAnsi="Rockwell"/>
          <w:color w:val="833C0B" w:themeColor="accent2" w:themeShade="80"/>
        </w:rPr>
      </w:pPr>
      <w:r w:rsidRPr="00BB6BEA">
        <w:rPr>
          <w:rFonts w:ascii="Rockwell" w:hAnsi="Rockwell"/>
          <w:noProof/>
        </w:rPr>
        <w:drawing>
          <wp:anchor distT="0" distB="0" distL="114300" distR="114300" simplePos="0" relativeHeight="251658240" behindDoc="1" locked="0" layoutInCell="1" allowOverlap="1" wp14:anchorId="55C2958A" wp14:editId="24EFA90C">
            <wp:simplePos x="0" y="0"/>
            <wp:positionH relativeFrom="column">
              <wp:posOffset>-123825</wp:posOffset>
            </wp:positionH>
            <wp:positionV relativeFrom="paragraph">
              <wp:posOffset>310515</wp:posOffset>
            </wp:positionV>
            <wp:extent cx="2286000" cy="1713865"/>
            <wp:effectExtent l="0" t="0" r="0" b="635"/>
            <wp:wrapThrough wrapText="bothSides">
              <wp:wrapPolygon edited="0">
                <wp:start x="0" y="0"/>
                <wp:lineTo x="0" y="21368"/>
                <wp:lineTo x="21420" y="21368"/>
                <wp:lineTo x="21420" y="0"/>
                <wp:lineTo x="0" y="0"/>
              </wp:wrapPolygon>
            </wp:wrapThrough>
            <wp:docPr id="1" name="Рисунок 1" descr="http://gubernya63.ru/netcat_files/131/157/Dubrava_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ernya63.ru/netcat_files/131/157/Dubrava_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C8C" w:rsidRPr="00217C8C">
        <w:rPr>
          <w:rFonts w:ascii="Rockwell" w:hAnsi="Rockwell"/>
          <w:b/>
          <w:color w:val="833C0B" w:themeColor="accent2" w:themeShade="80"/>
        </w:rPr>
        <w:t xml:space="preserve">  «</w:t>
      </w:r>
      <w:proofErr w:type="spellStart"/>
      <w:r w:rsidR="00217C8C" w:rsidRPr="00217C8C">
        <w:rPr>
          <w:b/>
          <w:color w:val="833C0B" w:themeColor="accent2" w:themeShade="80"/>
        </w:rPr>
        <w:t>Микушкинская</w:t>
      </w:r>
      <w:proofErr w:type="spellEnd"/>
      <w:r w:rsidR="00217C8C" w:rsidRPr="00217C8C">
        <w:rPr>
          <w:rFonts w:ascii="Rockwell" w:hAnsi="Rockwell"/>
          <w:b/>
          <w:color w:val="833C0B" w:themeColor="accent2" w:themeShade="80"/>
        </w:rPr>
        <w:t xml:space="preserve"> </w:t>
      </w:r>
      <w:r w:rsidR="00217C8C" w:rsidRPr="00217C8C">
        <w:rPr>
          <w:b/>
          <w:color w:val="833C0B" w:themeColor="accent2" w:themeShade="80"/>
        </w:rPr>
        <w:t>дубрава</w:t>
      </w:r>
      <w:r w:rsidR="00217C8C" w:rsidRPr="00217C8C">
        <w:rPr>
          <w:rFonts w:ascii="Rockwell" w:hAnsi="Rockwell" w:cs="Rockwell"/>
          <w:b/>
          <w:color w:val="833C0B" w:themeColor="accent2" w:themeShade="80"/>
        </w:rPr>
        <w:t>»</w:t>
      </w:r>
      <w:r w:rsidR="00217C8C" w:rsidRPr="00217C8C">
        <w:rPr>
          <w:rFonts w:ascii="Rockwell" w:hAnsi="Rockwell"/>
          <w:color w:val="833C0B" w:themeColor="accent2" w:themeShade="80"/>
        </w:rPr>
        <w:t xml:space="preserve"> - </w:t>
      </w:r>
      <w:r w:rsidR="00217C8C" w:rsidRPr="00217C8C">
        <w:rPr>
          <w:color w:val="833C0B" w:themeColor="accent2" w:themeShade="80"/>
        </w:rPr>
        <w:t>девственный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лесной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массив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площадью</w:t>
      </w:r>
      <w:r w:rsidR="00217C8C" w:rsidRPr="00217C8C">
        <w:rPr>
          <w:rFonts w:ascii="Rockwell" w:hAnsi="Rockwell"/>
          <w:color w:val="833C0B" w:themeColor="accent2" w:themeShade="80"/>
        </w:rPr>
        <w:t xml:space="preserve"> 1,81</w:t>
      </w:r>
      <w:r w:rsidR="00217C8C" w:rsidRPr="00217C8C">
        <w:rPr>
          <w:color w:val="833C0B" w:themeColor="accent2" w:themeShade="80"/>
        </w:rPr>
        <w:t>га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расположенный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на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северо</w:t>
      </w:r>
      <w:r w:rsidR="00217C8C" w:rsidRPr="00217C8C">
        <w:rPr>
          <w:rFonts w:ascii="Rockwell" w:hAnsi="Rockwell"/>
          <w:color w:val="833C0B" w:themeColor="accent2" w:themeShade="80"/>
        </w:rPr>
        <w:t>-</w:t>
      </w:r>
      <w:r w:rsidR="00217C8C" w:rsidRPr="00217C8C">
        <w:rPr>
          <w:color w:val="833C0B" w:themeColor="accent2" w:themeShade="80"/>
        </w:rPr>
        <w:t>западе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от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окраины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</w:t>
      </w:r>
      <w:r w:rsidR="00217C8C" w:rsidRPr="00217C8C">
        <w:rPr>
          <w:rFonts w:ascii="Rockwell" w:hAnsi="Rockwell"/>
          <w:color w:val="833C0B" w:themeColor="accent2" w:themeShade="80"/>
        </w:rPr>
        <w:t xml:space="preserve">. </w:t>
      </w:r>
      <w:r w:rsidR="00217C8C" w:rsidRPr="00217C8C">
        <w:rPr>
          <w:color w:val="833C0B" w:themeColor="accent2" w:themeShade="80"/>
        </w:rPr>
        <w:t>Большое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proofErr w:type="spellStart"/>
      <w:r w:rsidR="00217C8C" w:rsidRPr="00217C8C">
        <w:rPr>
          <w:color w:val="833C0B" w:themeColor="accent2" w:themeShade="80"/>
        </w:rPr>
        <w:t>Микушкино</w:t>
      </w:r>
      <w:proofErr w:type="spellEnd"/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700</w:t>
      </w:r>
      <w:r w:rsidR="00217C8C" w:rsidRPr="00217C8C">
        <w:rPr>
          <w:color w:val="833C0B" w:themeColor="accent2" w:themeShade="80"/>
        </w:rPr>
        <w:t>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от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школы</w:t>
      </w:r>
      <w:r w:rsidR="00217C8C" w:rsidRPr="00217C8C">
        <w:rPr>
          <w:rFonts w:ascii="Rockwell" w:hAnsi="Rockwell"/>
          <w:color w:val="833C0B" w:themeColor="accent2" w:themeShade="80"/>
        </w:rPr>
        <w:t xml:space="preserve">. </w:t>
      </w:r>
      <w:r w:rsidR="00217C8C" w:rsidRPr="00217C8C">
        <w:rPr>
          <w:color w:val="833C0B" w:themeColor="accent2" w:themeShade="80"/>
        </w:rPr>
        <w:t>К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северу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от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дубравы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протекает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ручей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питающийся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водами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лесного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ключа</w:t>
      </w:r>
      <w:r w:rsidR="00217C8C" w:rsidRPr="00217C8C">
        <w:rPr>
          <w:rFonts w:ascii="Rockwell" w:hAnsi="Rockwell"/>
          <w:color w:val="833C0B" w:themeColor="accent2" w:themeShade="80"/>
        </w:rPr>
        <w:t xml:space="preserve">.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75</w:t>
      </w:r>
      <w:r w:rsidR="00217C8C" w:rsidRPr="00217C8C">
        <w:rPr>
          <w:color w:val="833C0B" w:themeColor="accent2" w:themeShade="80"/>
        </w:rPr>
        <w:t>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от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дубравы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ручей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перегорожен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плотиной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образуя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пруд</w:t>
      </w:r>
      <w:r w:rsidR="00217C8C" w:rsidRPr="00217C8C">
        <w:rPr>
          <w:rFonts w:ascii="Rockwell" w:hAnsi="Rockwell"/>
          <w:color w:val="833C0B" w:themeColor="accent2" w:themeShade="80"/>
        </w:rPr>
        <w:t xml:space="preserve">. </w:t>
      </w:r>
      <w:r w:rsidR="00217C8C" w:rsidRPr="00217C8C">
        <w:rPr>
          <w:color w:val="833C0B" w:themeColor="accent2" w:themeShade="80"/>
        </w:rPr>
        <w:t>К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югу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расположено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футбольное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поле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к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западу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rFonts w:ascii="Rockwell" w:hAnsi="Rockwell" w:cs="Rockwell"/>
          <w:color w:val="833C0B" w:themeColor="accent2" w:themeShade="80"/>
        </w:rPr>
        <w:t>–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лесной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массив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состоящий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преимущественно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из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осины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липы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к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востоку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сторону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села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rFonts w:ascii="Rockwell" w:hAnsi="Rockwell" w:cs="Rockwell"/>
          <w:color w:val="833C0B" w:themeColor="accent2" w:themeShade="80"/>
        </w:rPr>
        <w:t>–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пахотные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земли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колхоза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rFonts w:ascii="Rockwell" w:hAnsi="Rockwell" w:cs="Rockwell"/>
          <w:color w:val="833C0B" w:themeColor="accent2" w:themeShade="80"/>
        </w:rPr>
        <w:t>«</w:t>
      </w:r>
      <w:r w:rsidR="00217C8C" w:rsidRPr="00217C8C">
        <w:rPr>
          <w:color w:val="833C0B" w:themeColor="accent2" w:themeShade="80"/>
        </w:rPr>
        <w:t>Коммунар</w:t>
      </w:r>
      <w:r w:rsidR="00217C8C" w:rsidRPr="00217C8C">
        <w:rPr>
          <w:rFonts w:ascii="Rockwell" w:hAnsi="Rockwell" w:cs="Rockwell"/>
          <w:color w:val="833C0B" w:themeColor="accent2" w:themeShade="80"/>
        </w:rPr>
        <w:t>»</w:t>
      </w:r>
      <w:r w:rsidR="00217C8C" w:rsidRPr="00217C8C">
        <w:rPr>
          <w:rFonts w:ascii="Rockwell" w:hAnsi="Rockwell"/>
          <w:color w:val="833C0B" w:themeColor="accent2" w:themeShade="80"/>
        </w:rPr>
        <w:t xml:space="preserve">.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геоморфологическом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от</w:t>
      </w:r>
      <w:bookmarkStart w:id="0" w:name="_GoBack"/>
      <w:bookmarkEnd w:id="0"/>
      <w:r w:rsidR="00217C8C" w:rsidRPr="00217C8C">
        <w:rPr>
          <w:color w:val="833C0B" w:themeColor="accent2" w:themeShade="80"/>
        </w:rPr>
        <w:t>ношении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дубрава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расположена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бассейне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реки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proofErr w:type="spellStart"/>
      <w:r w:rsidR="00217C8C" w:rsidRPr="00217C8C">
        <w:rPr>
          <w:color w:val="833C0B" w:themeColor="accent2" w:themeShade="80"/>
        </w:rPr>
        <w:t>Чембулатки</w:t>
      </w:r>
      <w:proofErr w:type="spellEnd"/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имеет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общий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уклон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к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югу</w:t>
      </w:r>
      <w:r w:rsidR="00217C8C" w:rsidRPr="00217C8C">
        <w:rPr>
          <w:rFonts w:ascii="Rockwell" w:hAnsi="Rockwell"/>
          <w:color w:val="833C0B" w:themeColor="accent2" w:themeShade="80"/>
        </w:rPr>
        <w:t>.</w:t>
      </w:r>
    </w:p>
    <w:p w:rsidR="00217C8C" w:rsidRPr="00217C8C" w:rsidRDefault="002259EC" w:rsidP="002259EC">
      <w:pPr>
        <w:spacing w:line="360" w:lineRule="auto"/>
        <w:jc w:val="both"/>
        <w:rPr>
          <w:rFonts w:ascii="Rockwell" w:hAnsi="Rockwell"/>
          <w:color w:val="833C0B" w:themeColor="accent2" w:themeShade="80"/>
        </w:rPr>
      </w:pPr>
      <w:r>
        <w:rPr>
          <w:rFonts w:asciiTheme="minorHAnsi" w:hAnsiTheme="minorHAnsi"/>
          <w:color w:val="833C0B" w:themeColor="accent2" w:themeShade="80"/>
        </w:rPr>
        <w:t xml:space="preserve">    </w:t>
      </w:r>
      <w:r w:rsidR="00217C8C" w:rsidRPr="00217C8C">
        <w:rPr>
          <w:rFonts w:ascii="Rockwell" w:hAnsi="Rockwell"/>
          <w:color w:val="833C0B" w:themeColor="accent2" w:themeShade="80"/>
        </w:rPr>
        <w:t xml:space="preserve">   </w:t>
      </w:r>
      <w:r w:rsidR="00217C8C" w:rsidRPr="00217C8C">
        <w:rPr>
          <w:color w:val="833C0B" w:themeColor="accent2" w:themeShade="80"/>
        </w:rPr>
        <w:t>Еще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совсем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недавно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все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кто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бывал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здесь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называл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этот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лесок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сказкой</w:t>
      </w:r>
      <w:r w:rsidR="00217C8C" w:rsidRPr="00217C8C">
        <w:rPr>
          <w:rFonts w:ascii="Rockwell" w:hAnsi="Rockwell"/>
          <w:color w:val="833C0B" w:themeColor="accent2" w:themeShade="80"/>
        </w:rPr>
        <w:t xml:space="preserve">. </w:t>
      </w:r>
      <w:r w:rsidR="00217C8C" w:rsidRPr="00217C8C">
        <w:rPr>
          <w:rFonts w:ascii="Rockwell" w:hAnsi="Rockwell" w:cs="Rockwell"/>
          <w:color w:val="833C0B" w:themeColor="accent2" w:themeShade="80"/>
        </w:rPr>
        <w:t>«</w:t>
      </w:r>
      <w:r w:rsidR="00217C8C" w:rsidRPr="00217C8C">
        <w:rPr>
          <w:color w:val="833C0B" w:themeColor="accent2" w:themeShade="80"/>
        </w:rPr>
        <w:t>Расцвела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розовым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фиолетово</w:t>
      </w:r>
      <w:r w:rsidR="00217C8C" w:rsidRPr="00217C8C">
        <w:rPr>
          <w:rFonts w:ascii="Rockwell" w:hAnsi="Rockwell"/>
          <w:color w:val="833C0B" w:themeColor="accent2" w:themeShade="80"/>
        </w:rPr>
        <w:t>-</w:t>
      </w:r>
      <w:r w:rsidR="00217C8C" w:rsidRPr="00217C8C">
        <w:rPr>
          <w:color w:val="833C0B" w:themeColor="accent2" w:themeShade="80"/>
        </w:rPr>
        <w:t>синеватым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цветом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медуница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стоит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на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тоненьких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ножках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гусиный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лук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собрались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кучкой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на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полянке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душистые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ландыши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сияет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желтым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цветом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на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пригорках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ветреница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лютиковая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низинах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по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влажным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местам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rFonts w:ascii="Rockwell" w:hAnsi="Rockwell" w:cs="Rockwell"/>
          <w:color w:val="833C0B" w:themeColor="accent2" w:themeShade="80"/>
        </w:rPr>
        <w:t>–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чистяк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сквозь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молодую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траву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виден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кое</w:t>
      </w:r>
      <w:r w:rsidR="00217C8C" w:rsidRPr="00217C8C">
        <w:rPr>
          <w:rFonts w:ascii="Rockwell" w:hAnsi="Rockwell"/>
          <w:color w:val="833C0B" w:themeColor="accent2" w:themeShade="80"/>
        </w:rPr>
        <w:t>-</w:t>
      </w:r>
      <w:r w:rsidR="00217C8C" w:rsidRPr="00217C8C">
        <w:rPr>
          <w:color w:val="833C0B" w:themeColor="accent2" w:themeShade="80"/>
        </w:rPr>
        <w:t>где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proofErr w:type="spellStart"/>
      <w:r w:rsidR="00217C8C" w:rsidRPr="00217C8C">
        <w:rPr>
          <w:color w:val="833C0B" w:themeColor="accent2" w:themeShade="80"/>
        </w:rPr>
        <w:t>сочевичник</w:t>
      </w:r>
      <w:proofErr w:type="spellEnd"/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весенний</w:t>
      </w:r>
      <w:r w:rsidR="00217C8C" w:rsidRPr="00217C8C">
        <w:rPr>
          <w:rFonts w:ascii="Rockwell" w:hAnsi="Rockwell"/>
          <w:color w:val="833C0B" w:themeColor="accent2" w:themeShade="80"/>
        </w:rPr>
        <w:t xml:space="preserve">. </w:t>
      </w:r>
      <w:r w:rsidR="00217C8C" w:rsidRPr="00217C8C">
        <w:rPr>
          <w:color w:val="833C0B" w:themeColor="accent2" w:themeShade="80"/>
        </w:rPr>
        <w:t>Лопнули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на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деревьях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почки</w:t>
      </w:r>
      <w:r w:rsidR="00217C8C" w:rsidRPr="00217C8C">
        <w:rPr>
          <w:rFonts w:ascii="Rockwell" w:hAnsi="Rockwell"/>
          <w:color w:val="833C0B" w:themeColor="accent2" w:themeShade="80"/>
        </w:rPr>
        <w:t xml:space="preserve">. </w:t>
      </w:r>
      <w:r w:rsidR="00217C8C" w:rsidRPr="00217C8C">
        <w:rPr>
          <w:color w:val="833C0B" w:themeColor="accent2" w:themeShade="80"/>
        </w:rPr>
        <w:t>Лоси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вышли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на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солнечную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полянку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rFonts w:ascii="Rockwell" w:hAnsi="Rockwell" w:cs="Rockwell"/>
          <w:color w:val="833C0B" w:themeColor="accent2" w:themeShade="80"/>
        </w:rPr>
        <w:t>–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обгладывают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распускающиеся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листочки</w:t>
      </w:r>
      <w:r w:rsidR="00217C8C" w:rsidRPr="00217C8C">
        <w:rPr>
          <w:rFonts w:ascii="Rockwell" w:hAnsi="Rockwell"/>
          <w:color w:val="833C0B" w:themeColor="accent2" w:themeShade="80"/>
        </w:rPr>
        <w:t xml:space="preserve">. </w:t>
      </w:r>
      <w:r w:rsidR="00217C8C" w:rsidRPr="00217C8C">
        <w:rPr>
          <w:color w:val="833C0B" w:themeColor="accent2" w:themeShade="80"/>
        </w:rPr>
        <w:t>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какое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обилие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птичьих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голосов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они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сопутствуют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тебе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момента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входа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лес</w:t>
      </w:r>
      <w:r w:rsidR="00217C8C" w:rsidRPr="00217C8C">
        <w:rPr>
          <w:rFonts w:ascii="Rockwell" w:hAnsi="Rockwell"/>
          <w:color w:val="833C0B" w:themeColor="accent2" w:themeShade="80"/>
        </w:rPr>
        <w:t xml:space="preserve">. </w:t>
      </w:r>
      <w:r w:rsidR="00217C8C" w:rsidRPr="00217C8C">
        <w:rPr>
          <w:color w:val="833C0B" w:themeColor="accent2" w:themeShade="80"/>
        </w:rPr>
        <w:t>Тут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синица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иволга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трель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жаворонка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вышине</w:t>
      </w:r>
      <w:r w:rsidR="00217C8C" w:rsidRPr="00217C8C">
        <w:rPr>
          <w:rFonts w:ascii="Rockwell" w:hAnsi="Rockwell" w:cs="Rockwell"/>
          <w:color w:val="833C0B" w:themeColor="accent2" w:themeShade="80"/>
        </w:rPr>
        <w:t>»</w:t>
      </w:r>
      <w:r w:rsidR="00217C8C" w:rsidRPr="00217C8C">
        <w:rPr>
          <w:rFonts w:ascii="Rockwell" w:hAnsi="Rockwell"/>
          <w:color w:val="833C0B" w:themeColor="accent2" w:themeShade="80"/>
        </w:rPr>
        <w:t xml:space="preserve"> - </w:t>
      </w:r>
      <w:r w:rsidR="00217C8C" w:rsidRPr="00217C8C">
        <w:rPr>
          <w:color w:val="833C0B" w:themeColor="accent2" w:themeShade="80"/>
        </w:rPr>
        <w:t>так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писал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своем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сочинении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выпускник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нашей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школы</w:t>
      </w:r>
      <w:r w:rsidR="00217C8C" w:rsidRPr="00217C8C">
        <w:rPr>
          <w:rFonts w:ascii="Rockwell" w:hAnsi="Rockwell"/>
          <w:color w:val="833C0B" w:themeColor="accent2" w:themeShade="80"/>
        </w:rPr>
        <w:t xml:space="preserve"> (1970</w:t>
      </w:r>
      <w:r w:rsidR="00217C8C" w:rsidRPr="00217C8C">
        <w:rPr>
          <w:color w:val="833C0B" w:themeColor="accent2" w:themeShade="80"/>
        </w:rPr>
        <w:t>г</w:t>
      </w:r>
      <w:r w:rsidR="00217C8C" w:rsidRPr="00217C8C">
        <w:rPr>
          <w:rFonts w:ascii="Rockwell" w:hAnsi="Rockwell"/>
          <w:color w:val="833C0B" w:themeColor="accent2" w:themeShade="80"/>
        </w:rPr>
        <w:t>.).</w:t>
      </w:r>
    </w:p>
    <w:p w:rsidR="00217C8C" w:rsidRDefault="002259EC" w:rsidP="002259EC">
      <w:pPr>
        <w:spacing w:line="360" w:lineRule="auto"/>
        <w:jc w:val="both"/>
        <w:rPr>
          <w:rFonts w:asciiTheme="minorHAnsi" w:hAnsiTheme="minorHAnsi"/>
          <w:color w:val="833C0B" w:themeColor="accent2" w:themeShade="80"/>
        </w:rPr>
      </w:pPr>
      <w:r>
        <w:rPr>
          <w:rFonts w:asciiTheme="minorHAnsi" w:hAnsiTheme="minorHAnsi"/>
          <w:color w:val="833C0B" w:themeColor="accent2" w:themeShade="80"/>
        </w:rPr>
        <w:t xml:space="preserve">       </w:t>
      </w:r>
      <w:r w:rsidR="00217C8C" w:rsidRPr="00217C8C">
        <w:rPr>
          <w:rFonts w:ascii="Rockwell" w:hAnsi="Rockwell"/>
          <w:color w:val="833C0B" w:themeColor="accent2" w:themeShade="80"/>
        </w:rPr>
        <w:t xml:space="preserve">   </w:t>
      </w:r>
      <w:r w:rsidR="00217C8C" w:rsidRPr="00217C8C">
        <w:rPr>
          <w:color w:val="833C0B" w:themeColor="accent2" w:themeShade="80"/>
        </w:rPr>
        <w:t>К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сожалению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последние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годы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многое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изменилось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дубраве</w:t>
      </w:r>
      <w:r w:rsidR="00217C8C" w:rsidRPr="00217C8C">
        <w:rPr>
          <w:rFonts w:ascii="Rockwell" w:hAnsi="Rockwell"/>
          <w:color w:val="833C0B" w:themeColor="accent2" w:themeShade="80"/>
        </w:rPr>
        <w:t xml:space="preserve">. </w:t>
      </w:r>
      <w:r w:rsidR="00217C8C" w:rsidRPr="00217C8C">
        <w:rPr>
          <w:color w:val="833C0B" w:themeColor="accent2" w:themeShade="80"/>
        </w:rPr>
        <w:t>Большинство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перечисленных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видов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растений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практически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исчезли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не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встретишь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дубраве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грибы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а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ведь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недалеком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прошлом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здесь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водились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грузди</w:t>
      </w:r>
      <w:r w:rsidR="00217C8C" w:rsidRPr="00217C8C">
        <w:rPr>
          <w:rFonts w:ascii="Rockwell" w:hAnsi="Rockwell"/>
          <w:color w:val="833C0B" w:themeColor="accent2" w:themeShade="80"/>
        </w:rPr>
        <w:t xml:space="preserve">. </w:t>
      </w:r>
      <w:r w:rsidR="00217C8C" w:rsidRPr="00217C8C">
        <w:rPr>
          <w:color w:val="833C0B" w:themeColor="accent2" w:themeShade="80"/>
        </w:rPr>
        <w:t>Для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того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чтобы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услышать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иволгу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или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увидеть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лосей</w:t>
      </w:r>
      <w:r w:rsidR="00217C8C" w:rsidRPr="00217C8C">
        <w:rPr>
          <w:rFonts w:ascii="Rockwell" w:hAnsi="Rockwell"/>
          <w:color w:val="833C0B" w:themeColor="accent2" w:themeShade="80"/>
        </w:rPr>
        <w:t xml:space="preserve">, </w:t>
      </w:r>
      <w:r w:rsidR="00217C8C" w:rsidRPr="00217C8C">
        <w:rPr>
          <w:color w:val="833C0B" w:themeColor="accent2" w:themeShade="80"/>
        </w:rPr>
        <w:t>надо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зайти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в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самую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глушь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лесного</w:t>
      </w:r>
      <w:r w:rsidR="00217C8C" w:rsidRPr="00217C8C">
        <w:rPr>
          <w:rFonts w:ascii="Rockwell" w:hAnsi="Rockwell"/>
          <w:color w:val="833C0B" w:themeColor="accent2" w:themeShade="80"/>
        </w:rPr>
        <w:t xml:space="preserve"> </w:t>
      </w:r>
      <w:r w:rsidR="00217C8C" w:rsidRPr="00217C8C">
        <w:rPr>
          <w:color w:val="833C0B" w:themeColor="accent2" w:themeShade="80"/>
        </w:rPr>
        <w:t>массива</w:t>
      </w:r>
      <w:r w:rsidR="00217C8C" w:rsidRPr="00217C8C">
        <w:rPr>
          <w:rFonts w:ascii="Rockwell" w:hAnsi="Rockwell"/>
          <w:color w:val="833C0B" w:themeColor="accent2" w:themeShade="80"/>
        </w:rPr>
        <w:t>.</w:t>
      </w:r>
    </w:p>
    <w:p w:rsidR="002259EC" w:rsidRPr="002259EC" w:rsidRDefault="002259EC" w:rsidP="002259EC">
      <w:pPr>
        <w:spacing w:line="360" w:lineRule="auto"/>
        <w:jc w:val="center"/>
        <w:rPr>
          <w:b/>
          <w:color w:val="1F4E79" w:themeColor="accent1" w:themeShade="80"/>
          <w:u w:val="single"/>
        </w:rPr>
      </w:pPr>
      <w:proofErr w:type="spellStart"/>
      <w:r w:rsidRPr="002259EC">
        <w:rPr>
          <w:b/>
          <w:color w:val="1F4E79" w:themeColor="accent1" w:themeShade="80"/>
          <w:u w:val="single"/>
        </w:rPr>
        <w:t>Микушкинская</w:t>
      </w:r>
      <w:proofErr w:type="spellEnd"/>
      <w:r w:rsidRPr="002259EC">
        <w:rPr>
          <w:b/>
          <w:color w:val="1F4E79" w:themeColor="accent1" w:themeShade="80"/>
          <w:u w:val="single"/>
        </w:rPr>
        <w:t xml:space="preserve"> тенистая дубрава</w:t>
      </w:r>
    </w:p>
    <w:p w:rsidR="00217C8C" w:rsidRPr="00217C8C" w:rsidRDefault="00217C8C" w:rsidP="002259EC">
      <w:pPr>
        <w:spacing w:line="360" w:lineRule="auto"/>
        <w:jc w:val="both"/>
        <w:rPr>
          <w:color w:val="833C0B" w:themeColor="accent2" w:themeShade="80"/>
        </w:rPr>
      </w:pPr>
      <w:r w:rsidRPr="00217C8C">
        <w:rPr>
          <w:color w:val="833C0B" w:themeColor="accent2" w:themeShade="80"/>
        </w:rPr>
        <w:t xml:space="preserve">  </w:t>
      </w:r>
      <w:r w:rsidR="002259EC">
        <w:rPr>
          <w:color w:val="833C0B" w:themeColor="accent2" w:themeShade="80"/>
        </w:rPr>
        <w:t xml:space="preserve">      </w:t>
      </w:r>
      <w:r w:rsidRPr="00217C8C">
        <w:rPr>
          <w:color w:val="833C0B" w:themeColor="accent2" w:themeShade="80"/>
        </w:rPr>
        <w:t xml:space="preserve"> </w:t>
      </w:r>
      <w:proofErr w:type="spellStart"/>
      <w:r w:rsidRPr="00217C8C">
        <w:rPr>
          <w:color w:val="833C0B" w:themeColor="accent2" w:themeShade="80"/>
        </w:rPr>
        <w:t>Микушкинская</w:t>
      </w:r>
      <w:proofErr w:type="spellEnd"/>
      <w:r w:rsidRPr="00217C8C">
        <w:rPr>
          <w:color w:val="833C0B" w:themeColor="accent2" w:themeShade="80"/>
        </w:rPr>
        <w:t xml:space="preserve"> тенистая дубрава является памятником природы Самарской области. В ней можно встретить большое разнообразие древесных и кустарниковых пород, богатую травянистую растительность, разнообразие лишайников. По обе стороны тропы, идущей в глубь дубравы, стоят могучие стволы дубов, покрытые толстой растрескавшейся корой с шатровидной кроной и изломанно-</w:t>
      </w:r>
      <w:r w:rsidRPr="00217C8C">
        <w:rPr>
          <w:color w:val="833C0B" w:themeColor="accent2" w:themeShade="80"/>
        </w:rPr>
        <w:lastRenderedPageBreak/>
        <w:t>кривыми ветвями. Вековые старожилы этих пышных когда-то лесов шумят по сей день своей резной листвой.</w:t>
      </w:r>
    </w:p>
    <w:p w:rsidR="00217C8C" w:rsidRPr="00217C8C" w:rsidRDefault="00217C8C" w:rsidP="002259EC">
      <w:pPr>
        <w:spacing w:line="360" w:lineRule="auto"/>
        <w:jc w:val="both"/>
        <w:rPr>
          <w:color w:val="833C0B" w:themeColor="accent2" w:themeShade="80"/>
        </w:rPr>
      </w:pPr>
      <w:r w:rsidRPr="00217C8C">
        <w:rPr>
          <w:color w:val="833C0B" w:themeColor="accent2" w:themeShade="80"/>
        </w:rPr>
        <w:t xml:space="preserve">   </w:t>
      </w:r>
      <w:r w:rsidR="002259EC">
        <w:rPr>
          <w:color w:val="833C0B" w:themeColor="accent2" w:themeShade="80"/>
        </w:rPr>
        <w:t xml:space="preserve">        </w:t>
      </w:r>
      <w:r w:rsidRPr="00217C8C">
        <w:rPr>
          <w:color w:val="833C0B" w:themeColor="accent2" w:themeShade="80"/>
        </w:rPr>
        <w:t>Но все меньше становится деревьев этой ценной породы в наших лесах. Многие деревья стоят с усыхающими ветвями</w:t>
      </w:r>
      <w:r w:rsidR="00922684">
        <w:rPr>
          <w:color w:val="833C0B" w:themeColor="accent2" w:themeShade="80"/>
        </w:rPr>
        <w:t xml:space="preserve">. </w:t>
      </w:r>
      <w:r w:rsidRPr="00217C8C">
        <w:rPr>
          <w:color w:val="833C0B" w:themeColor="accent2" w:themeShade="80"/>
        </w:rPr>
        <w:t>Видимо, изменились условия произрастания для дуба в худшую сторону.</w:t>
      </w:r>
    </w:p>
    <w:p w:rsidR="00217C8C" w:rsidRPr="00217C8C" w:rsidRDefault="00217C8C" w:rsidP="002259EC">
      <w:pPr>
        <w:spacing w:line="360" w:lineRule="auto"/>
        <w:jc w:val="both"/>
        <w:rPr>
          <w:color w:val="833C0B" w:themeColor="accent2" w:themeShade="80"/>
        </w:rPr>
      </w:pPr>
      <w:r w:rsidRPr="00217C8C">
        <w:rPr>
          <w:color w:val="833C0B" w:themeColor="accent2" w:themeShade="80"/>
        </w:rPr>
        <w:t xml:space="preserve">  </w:t>
      </w:r>
      <w:r w:rsidR="002259EC">
        <w:rPr>
          <w:color w:val="833C0B" w:themeColor="accent2" w:themeShade="80"/>
        </w:rPr>
        <w:t xml:space="preserve">        </w:t>
      </w:r>
      <w:r w:rsidRPr="00217C8C">
        <w:rPr>
          <w:color w:val="833C0B" w:themeColor="accent2" w:themeShade="80"/>
        </w:rPr>
        <w:t xml:space="preserve"> В дубраве растут вяз, клен, липа, реже - береза.</w:t>
      </w:r>
      <w:r w:rsidR="00922684">
        <w:rPr>
          <w:color w:val="833C0B" w:themeColor="accent2" w:themeShade="80"/>
        </w:rPr>
        <w:t xml:space="preserve"> </w:t>
      </w:r>
      <w:r w:rsidRPr="00217C8C">
        <w:rPr>
          <w:color w:val="833C0B" w:themeColor="accent2" w:themeShade="80"/>
        </w:rPr>
        <w:t>В подлеске дубравы встречаются бересклет бородавчатый, лещина, жимолость лесная, бузина</w:t>
      </w:r>
      <w:r w:rsidR="00922684">
        <w:rPr>
          <w:color w:val="833C0B" w:themeColor="accent2" w:themeShade="80"/>
        </w:rPr>
        <w:t>,</w:t>
      </w:r>
      <w:r w:rsidR="002259EC">
        <w:rPr>
          <w:color w:val="833C0B" w:themeColor="accent2" w:themeShade="80"/>
        </w:rPr>
        <w:t xml:space="preserve"> </w:t>
      </w:r>
      <w:r w:rsidRPr="00217C8C">
        <w:rPr>
          <w:color w:val="833C0B" w:themeColor="accent2" w:themeShade="80"/>
        </w:rPr>
        <w:t>на более освещенных местах – калина, рябина. Кустарники придают особую декоративность весной и осенью, создают условия для гнездования птиц.</w:t>
      </w:r>
    </w:p>
    <w:p w:rsidR="00217C8C" w:rsidRPr="00922684" w:rsidRDefault="00217C8C" w:rsidP="00FD696A">
      <w:pPr>
        <w:spacing w:line="360" w:lineRule="auto"/>
        <w:ind w:firstLine="708"/>
        <w:jc w:val="both"/>
        <w:rPr>
          <w:color w:val="833C0B" w:themeColor="accent2" w:themeShade="80"/>
        </w:rPr>
      </w:pPr>
      <w:r w:rsidRPr="00217C8C">
        <w:rPr>
          <w:color w:val="833C0B" w:themeColor="accent2" w:themeShade="80"/>
        </w:rPr>
        <w:t xml:space="preserve">Очень богат травянистый покров. На опушке леса вблизи тропинки расположились сорно-луговые растения. Это подорожник (устойчив к </w:t>
      </w:r>
      <w:proofErr w:type="spellStart"/>
      <w:r w:rsidRPr="00217C8C">
        <w:rPr>
          <w:color w:val="833C0B" w:themeColor="accent2" w:themeShade="80"/>
        </w:rPr>
        <w:t>вытаптыванию</w:t>
      </w:r>
      <w:proofErr w:type="spellEnd"/>
      <w:r w:rsidRPr="00217C8C">
        <w:rPr>
          <w:color w:val="833C0B" w:themeColor="accent2" w:themeShade="80"/>
        </w:rPr>
        <w:t xml:space="preserve">), горец птичий, манжетка, одуванчик, герань луговая. </w:t>
      </w:r>
      <w:hyperlink r:id="rId6" w:history="1">
        <w:r w:rsidRPr="00217C8C">
          <w:rPr>
            <w:rStyle w:val="a6"/>
            <w:b/>
            <w:color w:val="023160" w:themeColor="hyperlink" w:themeShade="80"/>
          </w:rPr>
          <w:br/>
        </w:r>
        <w:proofErr w:type="spellStart"/>
        <w:r w:rsidRPr="00217C8C">
          <w:rPr>
            <w:rStyle w:val="a6"/>
            <w:b/>
            <w:color w:val="023160" w:themeColor="hyperlink" w:themeShade="80"/>
          </w:rPr>
          <w:t>Микушкинский</w:t>
        </w:r>
        <w:proofErr w:type="spellEnd"/>
        <w:r w:rsidRPr="00217C8C">
          <w:rPr>
            <w:rStyle w:val="a6"/>
            <w:b/>
            <w:color w:val="023160" w:themeColor="hyperlink" w:themeShade="80"/>
          </w:rPr>
          <w:t xml:space="preserve"> липовый древостой</w:t>
        </w:r>
      </w:hyperlink>
    </w:p>
    <w:p w:rsidR="002259EC" w:rsidRPr="00217C8C" w:rsidRDefault="00217C8C" w:rsidP="00CA073D">
      <w:pPr>
        <w:spacing w:line="360" w:lineRule="auto"/>
        <w:ind w:firstLine="708"/>
        <w:jc w:val="both"/>
        <w:rPr>
          <w:color w:val="833C0B" w:themeColor="accent2" w:themeShade="80"/>
        </w:rPr>
      </w:pPr>
      <w:r w:rsidRPr="00217C8C">
        <w:rPr>
          <w:color w:val="833C0B" w:themeColor="accent2" w:themeShade="80"/>
        </w:rPr>
        <w:t xml:space="preserve">Находится в </w:t>
      </w:r>
      <w:proofErr w:type="spellStart"/>
      <w:r w:rsidRPr="00217C8C">
        <w:rPr>
          <w:color w:val="833C0B" w:themeColor="accent2" w:themeShade="80"/>
        </w:rPr>
        <w:t>Микушкинском</w:t>
      </w:r>
      <w:proofErr w:type="spellEnd"/>
      <w:r w:rsidRPr="00217C8C">
        <w:rPr>
          <w:color w:val="833C0B" w:themeColor="accent2" w:themeShade="80"/>
        </w:rPr>
        <w:t xml:space="preserve"> лесничестве Сергиевского лесхоза, квартал № 27, выдел № 14, к югу от автотрассы Самара — Уфа, в 1,5 км восточнее поворота дороги на село Исаклы. Площадь 56 га</w:t>
      </w:r>
      <w:r w:rsidR="002259EC">
        <w:rPr>
          <w:noProof/>
          <w:color w:val="ED7D31" w:themeColor="accent2"/>
        </w:rPr>
        <w:drawing>
          <wp:anchor distT="0" distB="0" distL="114300" distR="114300" simplePos="0" relativeHeight="251659264" behindDoc="0" locked="0" layoutInCell="1" allowOverlap="1" wp14:anchorId="75CDBB5D" wp14:editId="7099E0C8">
            <wp:simplePos x="0" y="0"/>
            <wp:positionH relativeFrom="column">
              <wp:posOffset>1020445</wp:posOffset>
            </wp:positionH>
            <wp:positionV relativeFrom="paragraph">
              <wp:posOffset>529590</wp:posOffset>
            </wp:positionV>
            <wp:extent cx="255270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439" y="21441"/>
                <wp:lineTo x="214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dd20_d261142cb2fe42e8a737365346f805b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7C8C">
        <w:rPr>
          <w:color w:val="833C0B" w:themeColor="accent2" w:themeShade="80"/>
        </w:rPr>
        <w:t>. </w:t>
      </w:r>
      <w:r w:rsidRPr="00217C8C">
        <w:rPr>
          <w:color w:val="833C0B" w:themeColor="accent2" w:themeShade="80"/>
        </w:rPr>
        <w:br/>
        <w:t xml:space="preserve">В северной части «зеленого меридиана», что протянулся с севера на юг по </w:t>
      </w:r>
      <w:proofErr w:type="spellStart"/>
      <w:r w:rsidRPr="00217C8C">
        <w:rPr>
          <w:color w:val="833C0B" w:themeColor="accent2" w:themeShade="80"/>
        </w:rPr>
        <w:t>Исаклинскому</w:t>
      </w:r>
      <w:proofErr w:type="spellEnd"/>
      <w:r w:rsidRPr="00217C8C">
        <w:rPr>
          <w:color w:val="833C0B" w:themeColor="accent2" w:themeShade="80"/>
        </w:rPr>
        <w:t xml:space="preserve"> району, растет густой лиственный лес из дуба, липы, клена и др. Памятник расположен на северном склоне водораздела рек Сок — Сургут на глинистых влажных почвах. Оттого и тип леса получил название «влажный липовый древостой». Преобладает здесь липа, обладающая целебным липовым цветом. Памятник имеет научное, эстетическое и оздоровительное значение. </w:t>
      </w:r>
      <w:r w:rsidRPr="00217C8C">
        <w:rPr>
          <w:color w:val="833C0B" w:themeColor="accent2" w:themeShade="80"/>
        </w:rPr>
        <w:br/>
        <w:t xml:space="preserve">Квартал № 65 лежит в 1,5 км от села </w:t>
      </w:r>
      <w:proofErr w:type="spellStart"/>
      <w:r w:rsidRPr="00217C8C">
        <w:rPr>
          <w:color w:val="833C0B" w:themeColor="accent2" w:themeShade="80"/>
        </w:rPr>
        <w:t>Пантелеевка</w:t>
      </w:r>
      <w:proofErr w:type="spellEnd"/>
      <w:r w:rsidRPr="00217C8C">
        <w:rPr>
          <w:color w:val="833C0B" w:themeColor="accent2" w:themeShade="80"/>
        </w:rPr>
        <w:t>. Здесь царствует дуб. Средней высоты деревья сравнительно молоды: им по 50—55 лет. В траве много ландыша. Весной разливается неповторимый его аромат. Описан</w:t>
      </w:r>
      <w:r w:rsidRPr="00217C8C">
        <w:rPr>
          <w:color w:val="833C0B" w:themeColor="accent2" w:themeShade="80"/>
        </w:rPr>
        <w:softHyphen/>
        <w:t>ные кварталы леса имеют научное и познавательное значение</w:t>
      </w:r>
      <w:r w:rsidR="002259EC">
        <w:rPr>
          <w:color w:val="833C0B" w:themeColor="accent2" w:themeShade="80"/>
        </w:rPr>
        <w:t>.</w:t>
      </w:r>
    </w:p>
    <w:p w:rsidR="002259EC" w:rsidRPr="00922684" w:rsidRDefault="002832FF" w:rsidP="00922684">
      <w:pPr>
        <w:spacing w:line="360" w:lineRule="auto"/>
        <w:jc w:val="center"/>
        <w:rPr>
          <w:color w:val="833C0B" w:themeColor="accent2" w:themeShade="80"/>
        </w:rPr>
      </w:pPr>
      <w:hyperlink r:id="rId8" w:history="1">
        <w:r w:rsidR="002259EC" w:rsidRPr="002259EC">
          <w:rPr>
            <w:rStyle w:val="a6"/>
            <w:b/>
            <w:color w:val="023160" w:themeColor="hyperlink" w:themeShade="80"/>
          </w:rPr>
          <w:t xml:space="preserve">Михайловский </w:t>
        </w:r>
        <w:proofErr w:type="spellStart"/>
        <w:r w:rsidR="002259EC" w:rsidRPr="002259EC">
          <w:rPr>
            <w:rStyle w:val="a6"/>
            <w:b/>
            <w:color w:val="023160" w:themeColor="hyperlink" w:themeShade="80"/>
          </w:rPr>
          <w:t>борок</w:t>
        </w:r>
        <w:proofErr w:type="spellEnd"/>
      </w:hyperlink>
    </w:p>
    <w:p w:rsidR="00CA073D" w:rsidRDefault="002259EC" w:rsidP="00CA073D">
      <w:pPr>
        <w:spacing w:line="360" w:lineRule="auto"/>
        <w:ind w:firstLine="708"/>
        <w:jc w:val="both"/>
        <w:rPr>
          <w:color w:val="833C0B" w:themeColor="accent2" w:themeShade="80"/>
        </w:rPr>
      </w:pPr>
      <w:r w:rsidRPr="002259EC">
        <w:rPr>
          <w:color w:val="833C0B" w:themeColor="accent2" w:themeShade="80"/>
        </w:rPr>
        <w:t xml:space="preserve">Небольшой, всего 9 га, но хорошо сохранившийся островок некогда большого бора находится в 1,5—2 км от села Михайловка и в 5 км на северо-восток от села Большое </w:t>
      </w:r>
      <w:proofErr w:type="spellStart"/>
      <w:r w:rsidRPr="002259EC">
        <w:rPr>
          <w:color w:val="833C0B" w:themeColor="accent2" w:themeShade="80"/>
        </w:rPr>
        <w:t>Микушкино</w:t>
      </w:r>
      <w:proofErr w:type="spellEnd"/>
      <w:r w:rsidRPr="002259EC">
        <w:rPr>
          <w:color w:val="833C0B" w:themeColor="accent2" w:themeShade="80"/>
        </w:rPr>
        <w:t xml:space="preserve"> Исаклинского района. Это так называемый Михайловский </w:t>
      </w:r>
      <w:proofErr w:type="spellStart"/>
      <w:r w:rsidRPr="002259EC">
        <w:rPr>
          <w:color w:val="833C0B" w:themeColor="accent2" w:themeShade="80"/>
        </w:rPr>
        <w:t>борок</w:t>
      </w:r>
      <w:proofErr w:type="spellEnd"/>
      <w:r w:rsidRPr="002259EC">
        <w:rPr>
          <w:color w:val="833C0B" w:themeColor="accent2" w:themeShade="80"/>
        </w:rPr>
        <w:t xml:space="preserve">. Расположен он в пределах заповедного квартала № 71 (выдел № 35) </w:t>
      </w:r>
      <w:proofErr w:type="spellStart"/>
      <w:r w:rsidRPr="002259EC">
        <w:rPr>
          <w:color w:val="833C0B" w:themeColor="accent2" w:themeShade="80"/>
        </w:rPr>
        <w:t>Микушкинского</w:t>
      </w:r>
      <w:proofErr w:type="spellEnd"/>
      <w:r w:rsidRPr="002259EC">
        <w:rPr>
          <w:color w:val="833C0B" w:themeColor="accent2" w:themeShade="80"/>
        </w:rPr>
        <w:t xml:space="preserve"> лесничества Сергиевского лесхоза. </w:t>
      </w:r>
    </w:p>
    <w:p w:rsidR="002259EC" w:rsidRDefault="002259EC" w:rsidP="00CA073D">
      <w:pPr>
        <w:spacing w:line="360" w:lineRule="auto"/>
        <w:ind w:firstLine="708"/>
        <w:jc w:val="both"/>
        <w:rPr>
          <w:color w:val="833C0B" w:themeColor="accent2" w:themeShade="80"/>
        </w:rPr>
      </w:pPr>
      <w:r w:rsidRPr="002259EC">
        <w:rPr>
          <w:color w:val="833C0B" w:themeColor="accent2" w:themeShade="80"/>
        </w:rPr>
        <w:br/>
      </w:r>
      <w:r>
        <w:rPr>
          <w:color w:val="833C0B" w:themeColor="accent2" w:themeShade="80"/>
        </w:rPr>
        <w:t xml:space="preserve">         </w:t>
      </w:r>
      <w:r w:rsidRPr="002259EC">
        <w:rPr>
          <w:color w:val="833C0B" w:themeColor="accent2" w:themeShade="80"/>
        </w:rPr>
        <w:t>Подъезжая с южной стороны, еще издали можно видеть зеленые зубцы соснового леса, живоп</w:t>
      </w:r>
      <w:r w:rsidR="00CA073D">
        <w:rPr>
          <w:color w:val="833C0B" w:themeColor="accent2" w:themeShade="80"/>
        </w:rPr>
        <w:t>исно венчающего крутые берега. </w:t>
      </w:r>
    </w:p>
    <w:p w:rsidR="002259EC" w:rsidRDefault="002259EC" w:rsidP="00FD696A">
      <w:pPr>
        <w:spacing w:line="360" w:lineRule="auto"/>
        <w:ind w:firstLine="708"/>
        <w:jc w:val="both"/>
        <w:rPr>
          <w:color w:val="833C0B" w:themeColor="accent2" w:themeShade="80"/>
        </w:rPr>
      </w:pPr>
      <w:r w:rsidRPr="002259EC">
        <w:rPr>
          <w:color w:val="833C0B" w:themeColor="accent2" w:themeShade="80"/>
        </w:rPr>
        <w:t xml:space="preserve">Течет здесь временами пересыхающий ручей — правый приток реки Сургут. Раздвигая заросли бобовника, вы подниметесь по крутому склону и вступите под ажурную тень сосен, более чем на 20 м поднявших свои колючие вершины. Под ногами упруго хрустит толстая подстилка из опавшей хвои, шишек, обломков ветвей и коры. Раздвинув ее, можно обнаружить под ней </w:t>
      </w:r>
      <w:proofErr w:type="spellStart"/>
      <w:r w:rsidRPr="002259EC">
        <w:rPr>
          <w:color w:val="833C0B" w:themeColor="accent2" w:themeShade="80"/>
        </w:rPr>
        <w:t>светло</w:t>
      </w:r>
      <w:r w:rsidRPr="002259EC">
        <w:rPr>
          <w:color w:val="833C0B" w:themeColor="accent2" w:themeShade="80"/>
        </w:rPr>
        <w:softHyphen/>
        <w:t>серую</w:t>
      </w:r>
      <w:proofErr w:type="spellEnd"/>
      <w:r w:rsidRPr="002259EC">
        <w:rPr>
          <w:color w:val="833C0B" w:themeColor="accent2" w:themeShade="80"/>
        </w:rPr>
        <w:t>, очень рыхлую почву. Уже с глубины 10 см начинается бело-серая глина вперемешку с плитками известняка и доломита. </w:t>
      </w:r>
      <w:r w:rsidRPr="002259EC">
        <w:rPr>
          <w:color w:val="833C0B" w:themeColor="accent2" w:themeShade="80"/>
        </w:rPr>
        <w:br/>
      </w:r>
      <w:r>
        <w:rPr>
          <w:color w:val="833C0B" w:themeColor="accent2" w:themeShade="80"/>
        </w:rPr>
        <w:t xml:space="preserve">           </w:t>
      </w:r>
      <w:r w:rsidRPr="002259EC">
        <w:rPr>
          <w:color w:val="833C0B" w:themeColor="accent2" w:themeShade="80"/>
        </w:rPr>
        <w:t xml:space="preserve">Сосновый </w:t>
      </w:r>
      <w:proofErr w:type="spellStart"/>
      <w:r w:rsidRPr="002259EC">
        <w:rPr>
          <w:color w:val="833C0B" w:themeColor="accent2" w:themeShade="80"/>
        </w:rPr>
        <w:t>борок</w:t>
      </w:r>
      <w:proofErr w:type="spellEnd"/>
      <w:r w:rsidRPr="002259EC">
        <w:rPr>
          <w:color w:val="833C0B" w:themeColor="accent2" w:themeShade="80"/>
        </w:rPr>
        <w:t xml:space="preserve"> узкой полоской, как барьером, отгородил широколиственный лес от наступающей с юга каменистой степи. Ее авангард из ракитника русского, вишни степной, василька русского, </w:t>
      </w:r>
      <w:proofErr w:type="spellStart"/>
      <w:r w:rsidRPr="002259EC">
        <w:rPr>
          <w:color w:val="833C0B" w:themeColor="accent2" w:themeShade="80"/>
        </w:rPr>
        <w:t>мордовника</w:t>
      </w:r>
      <w:proofErr w:type="spellEnd"/>
      <w:r w:rsidRPr="002259EC">
        <w:rPr>
          <w:color w:val="833C0B" w:themeColor="accent2" w:themeShade="80"/>
        </w:rPr>
        <w:t xml:space="preserve"> уже далеко проник под полог сосняка. А с севера из березовой дубравы сюда проникают молодые дубки, бересклет, ря</w:t>
      </w:r>
      <w:r w:rsidRPr="002259EC">
        <w:rPr>
          <w:color w:val="833C0B" w:themeColor="accent2" w:themeShade="80"/>
        </w:rPr>
        <w:softHyphen/>
        <w:t>бина и лугово-лесное разнотравье из купены, девясила иволистного, порезника, сон-травы.</w:t>
      </w:r>
      <w:r>
        <w:rPr>
          <w:color w:val="833C0B" w:themeColor="accent2" w:themeShade="80"/>
        </w:rPr>
        <w:br/>
        <w:t xml:space="preserve">         </w:t>
      </w:r>
      <w:r w:rsidRPr="002259EC">
        <w:rPr>
          <w:color w:val="833C0B" w:themeColor="accent2" w:themeShade="80"/>
        </w:rPr>
        <w:t xml:space="preserve">Мало сохранилось в бору его постоянных северных спутников. Вот в небольшом понижении чудом уцелело небольшое пятно вечнозеленой </w:t>
      </w:r>
      <w:proofErr w:type="spellStart"/>
      <w:r w:rsidRPr="002259EC">
        <w:rPr>
          <w:color w:val="833C0B" w:themeColor="accent2" w:themeShade="80"/>
        </w:rPr>
        <w:t>рамишии</w:t>
      </w:r>
      <w:proofErr w:type="spellEnd"/>
      <w:r w:rsidRPr="002259EC">
        <w:rPr>
          <w:color w:val="833C0B" w:themeColor="accent2" w:themeShade="80"/>
        </w:rPr>
        <w:t xml:space="preserve"> однобокой. Внимательный глаз отыщет на земле среди опавшей хвои и отмерших стеблей трав одиночные кустики зеленого мха </w:t>
      </w:r>
      <w:proofErr w:type="spellStart"/>
      <w:r w:rsidRPr="002259EC">
        <w:rPr>
          <w:color w:val="833C0B" w:themeColor="accent2" w:themeShade="80"/>
        </w:rPr>
        <w:t>дикранума</w:t>
      </w:r>
      <w:proofErr w:type="spellEnd"/>
      <w:r w:rsidRPr="002259EC">
        <w:rPr>
          <w:color w:val="833C0B" w:themeColor="accent2" w:themeShade="80"/>
        </w:rPr>
        <w:t xml:space="preserve"> и серые бокальчики лишайника кладонии. </w:t>
      </w:r>
    </w:p>
    <w:p w:rsidR="002259EC" w:rsidRPr="002259EC" w:rsidRDefault="002259EC" w:rsidP="00922684">
      <w:pPr>
        <w:spacing w:line="360" w:lineRule="auto"/>
        <w:ind w:firstLine="708"/>
        <w:jc w:val="center"/>
        <w:rPr>
          <w:color w:val="1F4E79" w:themeColor="accent1" w:themeShade="80"/>
          <w:u w:val="single"/>
        </w:rPr>
      </w:pPr>
      <w:r w:rsidRPr="002259EC">
        <w:rPr>
          <w:b/>
          <w:color w:val="1F4E79" w:themeColor="accent1" w:themeShade="80"/>
          <w:u w:val="single"/>
        </w:rPr>
        <w:t>«Пруд».</w:t>
      </w:r>
    </w:p>
    <w:p w:rsidR="002259EC" w:rsidRPr="002259EC" w:rsidRDefault="002259EC" w:rsidP="002259EC">
      <w:pPr>
        <w:spacing w:line="360" w:lineRule="auto"/>
        <w:ind w:firstLine="708"/>
        <w:jc w:val="both"/>
        <w:rPr>
          <w:color w:val="833C0B" w:themeColor="accent2" w:themeShade="80"/>
        </w:rPr>
      </w:pPr>
      <w:r w:rsidRPr="002259EC">
        <w:rPr>
          <w:color w:val="833C0B" w:themeColor="accent2" w:themeShade="80"/>
        </w:rPr>
        <w:t xml:space="preserve"> Пруд находится в 350м к западу от села на дне балки под местным названием «Тюк-</w:t>
      </w:r>
      <w:proofErr w:type="spellStart"/>
      <w:r w:rsidRPr="002259EC">
        <w:rPr>
          <w:color w:val="833C0B" w:themeColor="accent2" w:themeShade="80"/>
        </w:rPr>
        <w:t>сюрма</w:t>
      </w:r>
      <w:proofErr w:type="spellEnd"/>
      <w:r w:rsidRPr="002259EC">
        <w:rPr>
          <w:color w:val="833C0B" w:themeColor="accent2" w:themeShade="80"/>
        </w:rPr>
        <w:t xml:space="preserve">». Балка имеет общий уклон к востоку и относится к бассейну р. </w:t>
      </w:r>
      <w:proofErr w:type="spellStart"/>
      <w:r w:rsidRPr="002259EC">
        <w:rPr>
          <w:color w:val="833C0B" w:themeColor="accent2" w:themeShade="80"/>
        </w:rPr>
        <w:t>Чембулатка</w:t>
      </w:r>
      <w:proofErr w:type="spellEnd"/>
      <w:r w:rsidRPr="002259EC">
        <w:rPr>
          <w:color w:val="833C0B" w:themeColor="accent2" w:themeShade="80"/>
        </w:rPr>
        <w:t>. Правый склон балки пологий, имеет крутизну примерно 10 – 15 градусов и частично был распахан. Левый склон представляет собой холмистую гряду высотой 27–35м и имеет значительный уклон (до 40 градусов). К югу от пруда в 75м раскинулся лесной массив «</w:t>
      </w:r>
      <w:proofErr w:type="spellStart"/>
      <w:r w:rsidRPr="002259EC">
        <w:rPr>
          <w:color w:val="833C0B" w:themeColor="accent2" w:themeShade="80"/>
        </w:rPr>
        <w:t>Микушкинская</w:t>
      </w:r>
      <w:proofErr w:type="spellEnd"/>
      <w:r w:rsidRPr="002259EC">
        <w:rPr>
          <w:color w:val="833C0B" w:themeColor="accent2" w:themeShade="80"/>
        </w:rPr>
        <w:t xml:space="preserve"> дубрава». Пруд был сооружен в 1973г в результате запруды ключа «Лесной» земляной дамбой высотой до 3м, длиной 64м и шириной 3,5м. Для отвода воды на высоте 2м от дна балки была уложена металлическая труба диаметром 0,2м, которая с течением времени перестала функционировать, т. к. забилась донными отложениями. Сток воды в настоящее время осуществляется через рытвину глубиной 1,6м и шириной 1,8м в северной части дамбы. В засушливые годы сток воды прекращается полностью. Дамба в настоящее время сильно осыпалась, ее ширина местами всего 2-2,5м, восточный склон сильно изрыт кротовинами. Высота дамбы над уровнем воды в пруду от 0,5- до 1м.</w:t>
      </w:r>
    </w:p>
    <w:p w:rsidR="002259EC" w:rsidRPr="002259EC" w:rsidRDefault="002259EC" w:rsidP="002259EC">
      <w:pPr>
        <w:spacing w:line="360" w:lineRule="auto"/>
        <w:ind w:firstLine="708"/>
        <w:jc w:val="both"/>
        <w:rPr>
          <w:color w:val="833C0B" w:themeColor="accent2" w:themeShade="80"/>
        </w:rPr>
      </w:pPr>
      <w:r w:rsidRPr="002259EC">
        <w:rPr>
          <w:color w:val="833C0B" w:themeColor="accent2" w:themeShade="80"/>
        </w:rPr>
        <w:t xml:space="preserve">   Воды водоема постоянно сильно замутнены. Весной (апрель, май) – замутненность объясняется большим количеством взвешенных частиц, попадающих в водоем с талыми водами. В летнее время – деятельностью человека. Во время летней пастьбы скота водоем используется для водопоя крупного рогатого скота, который не только мутит воду, но и уничтожает донный биоценоз, вытаптывает прибрежную растительность, уничтожает камышовые заросли (отчего здесь не гнездятся водоплавающие птицы). Влияние деятельности человека на биоценоз пруда прослеживается повсеместно: прямое уничтожение живых организмов, изменение среды обитания, применение в растениеводстве ядохимикатов и минеральных удобрений, вырубка лесов. Все это оказывает влияние на объем воды в пруду, физические свойства воды и в конечном результате – на живые организмы пруда.</w:t>
      </w:r>
    </w:p>
    <w:p w:rsidR="002259EC" w:rsidRDefault="002259EC" w:rsidP="002259EC">
      <w:pPr>
        <w:spacing w:line="360" w:lineRule="auto"/>
        <w:ind w:firstLine="708"/>
        <w:jc w:val="both"/>
        <w:rPr>
          <w:color w:val="833C0B" w:themeColor="accent2" w:themeShade="80"/>
        </w:rPr>
      </w:pPr>
      <w:r w:rsidRPr="002259EC">
        <w:rPr>
          <w:color w:val="833C0B" w:themeColor="accent2" w:themeShade="80"/>
        </w:rPr>
        <w:t xml:space="preserve">   Так, из-за сильной замутненности воды, сильного ее прогрева на мелководье исчезла в пруду популяция беззубки; из-за обмеления водоема и сильного его промерзания в зимнее время происходят заморы рыб – погибла популяция карпа. Многие популяции становятся малочисленными или единичными по встречаемости.</w:t>
      </w:r>
    </w:p>
    <w:p w:rsidR="002259EC" w:rsidRPr="002259EC" w:rsidRDefault="002259EC" w:rsidP="00A41475">
      <w:pPr>
        <w:spacing w:line="360" w:lineRule="auto"/>
        <w:jc w:val="center"/>
        <w:rPr>
          <w:b/>
          <w:color w:val="5B9BD5" w:themeColor="accent1"/>
          <w:u w:val="single"/>
        </w:rPr>
      </w:pPr>
      <w:r w:rsidRPr="002259EC">
        <w:rPr>
          <w:b/>
          <w:color w:val="1F4E79" w:themeColor="accent1" w:themeShade="80"/>
          <w:u w:val="single"/>
        </w:rPr>
        <w:t>Ключ «Лесной»</w:t>
      </w:r>
    </w:p>
    <w:p w:rsidR="002259EC" w:rsidRPr="002259EC" w:rsidRDefault="002259EC" w:rsidP="002259EC">
      <w:pPr>
        <w:spacing w:line="360" w:lineRule="auto"/>
        <w:ind w:firstLine="708"/>
        <w:jc w:val="both"/>
        <w:rPr>
          <w:color w:val="833C0B" w:themeColor="accent2" w:themeShade="80"/>
        </w:rPr>
      </w:pPr>
      <w:r w:rsidRPr="002259EC">
        <w:rPr>
          <w:color w:val="833C0B" w:themeColor="accent2" w:themeShade="80"/>
        </w:rPr>
        <w:t xml:space="preserve">   В 455м к западу от дубравы бьет из-под земли ключ «Лесной». Объем воды, выбрасываемой ключом, составляет около 360 л/мин. В последние годы родник стал меньше примерно в 4 раза. Повлияли на это следующие причины: 3 последних засушливых года, увеличились вырубки вокруг ключа. Половину пути ручей течет по неглубокому /2,5метра/ лесному оврагу, затем он выходит на открытое, почти ровное пространство.</w:t>
      </w:r>
    </w:p>
    <w:p w:rsidR="002259EC" w:rsidRPr="002259EC" w:rsidRDefault="002259EC" w:rsidP="002259EC">
      <w:pPr>
        <w:spacing w:line="360" w:lineRule="auto"/>
        <w:ind w:firstLine="708"/>
        <w:jc w:val="both"/>
        <w:rPr>
          <w:color w:val="833C0B" w:themeColor="accent2" w:themeShade="80"/>
        </w:rPr>
      </w:pPr>
      <w:r w:rsidRPr="002259EC">
        <w:rPr>
          <w:color w:val="833C0B" w:themeColor="accent2" w:themeShade="80"/>
        </w:rPr>
        <w:t xml:space="preserve">   Скорость течения в овраге составляет примерно 0,56 м/сек., на открытом пространстве скорость течения замедляется, а местами, где ручей разливается, течение практически незаметно на глаз. По левому течению ручья проходит грунтовая дорога.   Ил, глина, песок сносятся талыми водами по этому оврагу и откладываются в среднем течении ручья, перегораживая путь родничку. В этом месте ручей разливается, заболачивая берега.</w:t>
      </w:r>
    </w:p>
    <w:p w:rsidR="00A41475" w:rsidRDefault="002259EC" w:rsidP="00CA073D">
      <w:pPr>
        <w:spacing w:line="360" w:lineRule="auto"/>
        <w:ind w:firstLine="708"/>
        <w:jc w:val="both"/>
        <w:rPr>
          <w:color w:val="833C0B" w:themeColor="accent2" w:themeShade="80"/>
        </w:rPr>
      </w:pPr>
      <w:r w:rsidRPr="002259EC">
        <w:rPr>
          <w:color w:val="833C0B" w:themeColor="accent2" w:themeShade="80"/>
        </w:rPr>
        <w:t xml:space="preserve">    Здесь большое разнообразие растений, приспособленных к избыточному увлажнению и временному затоплению. </w:t>
      </w:r>
      <w:proofErr w:type="gramStart"/>
      <w:r w:rsidRPr="002259EC">
        <w:rPr>
          <w:color w:val="833C0B" w:themeColor="accent2" w:themeShade="80"/>
        </w:rPr>
        <w:t>Встречаются</w:t>
      </w:r>
      <w:proofErr w:type="gramEnd"/>
      <w:r w:rsidRPr="002259EC">
        <w:rPr>
          <w:color w:val="833C0B" w:themeColor="accent2" w:themeShade="80"/>
        </w:rPr>
        <w:t xml:space="preserve"> частуха подорожниковая, камыши – лесной и озерный, мать и мачеха, касатик, лапчатка гусиная, осока. </w:t>
      </w:r>
    </w:p>
    <w:p w:rsidR="00A41475" w:rsidRDefault="00A41475" w:rsidP="002259EC">
      <w:pPr>
        <w:spacing w:line="360" w:lineRule="auto"/>
        <w:ind w:firstLine="708"/>
        <w:jc w:val="both"/>
        <w:rPr>
          <w:color w:val="833C0B" w:themeColor="accent2" w:themeShade="80"/>
        </w:rPr>
      </w:pPr>
      <w:r>
        <w:rPr>
          <w:color w:val="833C0B" w:themeColor="accent2" w:themeShade="80"/>
        </w:rPr>
        <w:t>Составитель: Новикова В.Г.© библиограф, МБУ «Исаклинская МЦРБ»</w:t>
      </w:r>
    </w:p>
    <w:p w:rsidR="002259EC" w:rsidRDefault="002259EC" w:rsidP="002259EC">
      <w:pPr>
        <w:spacing w:line="360" w:lineRule="auto"/>
        <w:ind w:firstLine="708"/>
        <w:jc w:val="both"/>
        <w:rPr>
          <w:color w:val="833C0B" w:themeColor="accent2" w:themeShade="80"/>
        </w:rPr>
      </w:pPr>
    </w:p>
    <w:p w:rsidR="00CA073D" w:rsidRDefault="00CA073D" w:rsidP="002259EC">
      <w:pPr>
        <w:spacing w:line="360" w:lineRule="auto"/>
        <w:ind w:firstLine="708"/>
        <w:jc w:val="both"/>
        <w:rPr>
          <w:color w:val="833C0B" w:themeColor="accent2" w:themeShade="80"/>
        </w:rPr>
      </w:pPr>
    </w:p>
    <w:p w:rsidR="00CA073D" w:rsidRDefault="00CA073D" w:rsidP="002259EC">
      <w:pPr>
        <w:spacing w:line="360" w:lineRule="auto"/>
        <w:ind w:firstLine="708"/>
        <w:jc w:val="both"/>
        <w:rPr>
          <w:color w:val="833C0B" w:themeColor="accent2" w:themeShade="80"/>
        </w:rPr>
      </w:pPr>
    </w:p>
    <w:p w:rsidR="00CA073D" w:rsidRPr="002259EC" w:rsidRDefault="00CA073D" w:rsidP="002259EC">
      <w:pPr>
        <w:spacing w:line="360" w:lineRule="auto"/>
        <w:ind w:firstLine="708"/>
        <w:jc w:val="both"/>
        <w:rPr>
          <w:color w:val="833C0B" w:themeColor="accent2" w:themeShade="80"/>
        </w:rPr>
      </w:pPr>
    </w:p>
    <w:p w:rsidR="002259EC" w:rsidRPr="002259EC" w:rsidRDefault="002259EC" w:rsidP="002259EC">
      <w:pPr>
        <w:spacing w:line="360" w:lineRule="auto"/>
        <w:ind w:firstLine="708"/>
        <w:jc w:val="center"/>
        <w:rPr>
          <w:color w:val="1F4E79" w:themeColor="accent1" w:themeShade="80"/>
          <w:u w:val="single"/>
        </w:rPr>
      </w:pPr>
      <w:r w:rsidRPr="002259EC">
        <w:rPr>
          <w:b/>
          <w:bCs/>
          <w:color w:val="1F4E79" w:themeColor="accent1" w:themeShade="80"/>
          <w:u w:val="single"/>
        </w:rPr>
        <w:t>Муниципальное бюджетное учреждение</w:t>
      </w:r>
    </w:p>
    <w:p w:rsidR="002259EC" w:rsidRPr="002259EC" w:rsidRDefault="002259EC" w:rsidP="002259EC">
      <w:pPr>
        <w:spacing w:line="360" w:lineRule="auto"/>
        <w:ind w:firstLine="708"/>
        <w:jc w:val="center"/>
        <w:rPr>
          <w:b/>
          <w:bCs/>
          <w:color w:val="1F4E79" w:themeColor="accent1" w:themeShade="80"/>
          <w:u w:val="single"/>
        </w:rPr>
      </w:pPr>
      <w:r w:rsidRPr="002259EC">
        <w:rPr>
          <w:b/>
          <w:bCs/>
          <w:color w:val="1F4E79" w:themeColor="accent1" w:themeShade="80"/>
          <w:u w:val="single"/>
        </w:rPr>
        <w:t>«Исаклинская МЦРБ»</w:t>
      </w:r>
    </w:p>
    <w:p w:rsidR="002259EC" w:rsidRDefault="00A41475" w:rsidP="002259EC">
      <w:pPr>
        <w:spacing w:line="360" w:lineRule="auto"/>
        <w:ind w:firstLine="708"/>
        <w:jc w:val="center"/>
        <w:rPr>
          <w:b/>
          <w:bCs/>
          <w:color w:val="1F4E79" w:themeColor="accent1" w:themeShade="80"/>
          <w:u w:val="single"/>
        </w:rPr>
      </w:pPr>
      <w:r>
        <w:rPr>
          <w:b/>
          <w:bCs/>
          <w:noProof/>
          <w:color w:val="1F4E79" w:themeColor="accent1" w:themeShade="8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817F2" wp14:editId="236B723D">
                <wp:simplePos x="0" y="0"/>
                <wp:positionH relativeFrom="column">
                  <wp:posOffset>515619</wp:posOffset>
                </wp:positionH>
                <wp:positionV relativeFrom="paragraph">
                  <wp:posOffset>344805</wp:posOffset>
                </wp:positionV>
                <wp:extent cx="561975" cy="4476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75" w:rsidRDefault="00A41475" w:rsidP="00A41475">
                            <w:pPr>
                              <w:jc w:val="center"/>
                            </w:pPr>
                            <w: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817F2" id="Овал 3" o:spid="_x0000_s1026" style="position:absolute;left:0;text-align:left;margin-left:40.6pt;margin-top:27.15pt;width:44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dndgIAAB4FAAAOAAAAZHJzL2Uyb0RvYy54bWysVMFu2zAMvQ/YPwi6r47TNF2DOEXQosOA&#10;og3WDj0rspQYk0RNUmJnH7NvGHbdT+STRsmO2605DbvIlPkeKVKPml42WpGtcL4CU9D8ZECJMBzK&#10;yqwK+vnx5t17SnxgpmQKjCjoTnh6OXv7ZlrbiRjCGlQpHMEgxk9qW9B1CHaSZZ6vhWb+BKww6JTg&#10;NAu4dausdKzG6Fplw8FgnNXgSuuAC+/x73XrpLMUX0rBw72UXgSiCopnC2l1aV3GNZtN2WTlmF1X&#10;vDsG+4dTaFYZTNqHumaBkY2rXoXSFXfgQYYTDjoDKSsuUg1YTT74q5qHNbMi1YLN8bZvk/9/Yfnd&#10;duFIVRb0lBLDNF7R/vv+5/7H/hc5jd2prZ8g6MEuXLfzaMZSG+l0/GIRpEkd3fUdFU0gHH+ejfOL&#10;8zNKOLpGo/Mx2hgleyZb58MHAZpEo6BCqcr6WDObsO2tDy36gEJqPE97gmSFnRIRrMwnIbEOzDlM&#10;7KQgcaUc2TK8e8a5MGHcZU/oSJOVUj0xP0ZUIe9IHTbSRFJWTxwcI/6ZsWekrGBCT9aVAXcsQPml&#10;z9ziD9W3NcfyQ7NsultZQrnDm3TQStxbflNhS2+ZDwvmUNOofpzTcI+LVFAXFDqLkjW4b8f+RzxK&#10;Db2U1DgjBfVfN8wJStRHgyK8yEejOFRpMzo7H+LGvfQsX3rMRl8BXkWOL4LlyYz4oA6mdKCfcJzn&#10;MSu6mOGYu6A8uMPmKrSziw8CF/N5guEgWRZuzYPlMXhscNTLY/PEnO10FVCQd3CYp1faarGRaWC+&#10;CSCrJLzY4ravXetxCJN6uwcjTvnLfUI9P2uz3wAAAP//AwBQSwMEFAAGAAgAAAAhAPoZMB3gAAAA&#10;CQEAAA8AAABkcnMvZG93bnJldi54bWxMj0FPhDAQhe8m/odmTLwYdwBxRaRs1MSQ7GXj7sZzoSMQ&#10;aUvasqC/3u5Jb2/yXt77ptgsamAnsq43mkO8ioCRbozsdcvheHi7zYA5L7QUg9HE4ZscbMrLi0Lk&#10;0sz6nU5737JQol0uOHTejzmiazpSwq3MSDp4n8Yq4cNpW5RWzKFcDZhE0RqV6HVY6MRIrx01X/tJ&#10;ccBorjDGedzaj3T3UlfT7qe64fz6anl+AuZp8X9hOOMHdCgDU20mLR0bOGRxEpIc7tM7YGd//fgA&#10;rA4iSTPAssD/H5S/AAAA//8DAFBLAQItABQABgAIAAAAIQC2gziS/gAAAOEBAAATAAAAAAAAAAAA&#10;AAAAAAAAAABbQ29udGVudF9UeXBlc10ueG1sUEsBAi0AFAAGAAgAAAAhADj9If/WAAAAlAEAAAsA&#10;AAAAAAAAAAAAAAAALwEAAF9yZWxzLy5yZWxzUEsBAi0AFAAGAAgAAAAhAGgKJ2d2AgAAHgUAAA4A&#10;AAAAAAAAAAAAAAAALgIAAGRycy9lMm9Eb2MueG1sUEsBAi0AFAAGAAgAAAAhAPoZMB3gAAAACQ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:rsidR="00A41475" w:rsidRDefault="00A41475" w:rsidP="00A41475">
                      <w:pPr>
                        <w:jc w:val="center"/>
                      </w:pPr>
                      <w:r>
                        <w:t>6+</w:t>
                      </w:r>
                    </w:p>
                  </w:txbxContent>
                </v:textbox>
              </v:oval>
            </w:pict>
          </mc:Fallback>
        </mc:AlternateContent>
      </w:r>
      <w:r w:rsidR="002259EC" w:rsidRPr="002259EC">
        <w:rPr>
          <w:b/>
          <w:bCs/>
          <w:color w:val="1F4E79" w:themeColor="accent1" w:themeShade="80"/>
          <w:u w:val="single"/>
        </w:rPr>
        <w:t>Центральная районная библиотека им. Героя Советского Союза Зиненко И.Г.</w:t>
      </w:r>
    </w:p>
    <w:p w:rsidR="002259EC" w:rsidRDefault="002259EC" w:rsidP="002259EC">
      <w:pPr>
        <w:spacing w:line="360" w:lineRule="auto"/>
        <w:ind w:firstLine="708"/>
        <w:jc w:val="center"/>
        <w:rPr>
          <w:b/>
          <w:bCs/>
          <w:color w:val="1F4E79" w:themeColor="accent1" w:themeShade="80"/>
          <w:u w:val="single"/>
        </w:rPr>
      </w:pPr>
    </w:p>
    <w:p w:rsidR="002259EC" w:rsidRPr="002259EC" w:rsidRDefault="00922684" w:rsidP="002259EC">
      <w:pPr>
        <w:spacing w:line="360" w:lineRule="auto"/>
        <w:ind w:firstLine="708"/>
        <w:jc w:val="center"/>
        <w:rPr>
          <w:b/>
          <w:bCs/>
          <w:color w:val="1F4E79" w:themeColor="accent1" w:themeShade="8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61038" wp14:editId="06E922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89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84" w:rsidRDefault="00131230" w:rsidP="00922684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Прелесть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Микушкинской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сторонки</w:t>
                            </w:r>
                            <w:r w:rsidR="00922684">
                              <w:rPr>
                                <w:b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6C88931A" wp14:editId="4E8043BB">
                                  <wp:extent cx="3295650" cy="2468867"/>
                                  <wp:effectExtent l="0" t="0" r="0" b="825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4073" cy="2475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2684" w:rsidRPr="00922684" w:rsidRDefault="00922684" w:rsidP="00922684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bCs/>
                                <w:color w:val="C000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с.Исаклы,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6103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left:0;text-align:left;margin-left:0;margin-top:0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NWPwIAAGIEAAAOAAAAZHJzL2Uyb0RvYy54bWysVL1u2zAQ3gv0HQjutWzDbl3BcuAmcFHA&#10;SAI4RWaaoiwBJI8gaUvu1r2v0Hfo0KFbX8F5ox4py3GSTkUX6v54vLvvO00vGiXJTlhXgc7ooNen&#10;RGgOeaU3Gf18t3gzocR5pnMmQYuM7oWjF7PXr6a1ScUQSpC5sASTaJfWJqOl9yZNEsdLoZjrgREa&#10;nQVYxTyqdpPkltWYXclk2O+/TWqwubHAhXNovWqddBbzF4Xg/qYonPBEZhRr8/G08VyHM5lNWbqx&#10;zJQVP5bB/qEKxSqNj55SXTHPyNZWL1KpiltwUPgeB5VAUVRcxB6wm0H/WTerkhkRe8HhOHMak/t/&#10;afn17taSKs/omBLNFEJ0+H74cfh5+H349fD14RsZhxnVxqUYujIY7JsP0CDWnd2hMbTeFFaFLzZF&#10;0I/T3p8mLBpPeLg0GU4mfXRx9HUK5k8erxvr/EcBigQhoxYhjJNlu6XzbWgXEl7TsKikjDBK/cSA&#10;OVuLiDw43g6dtBUHyTfrJnZ/6mYN+R6btNBSxRm+qLCQJXP+llnkBhaPfPc3eBQS6ozCUaKkBPvl&#10;b/YQj5Chl5IauZZRjctAifykEcr3g9EoUDMqo/G7ISr23LM+9+itugQk8wD3yvAohngvO7GwoO5x&#10;KebhTXQxzfHljPpOvPQt/3GpuJjPYxCS0TC/1CvDQ+owxzDku+aeWXNEwiOI19BxkqXPAGljw01n&#10;5luPsES0wpTbmSLKQUEiR7yPSxc25VyPUY+/htk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9B2NWPwIAAGIEAAAOAAAAAAAAAAAA&#10;AAAAAC4CAABkcnMvZTJvRG9jLnhtbFBLAQItABQABgAIAAAAIQBLiSbN1gAAAAUBAAAPAAAAAAAA&#10;AAAAAAAAAJkEAABkcnMvZG93bnJldi54bWxQSwUGAAAAAAQABADzAAAAnAUAAAAA&#10;" filled="f" stroked="f">
                <v:textbox style="mso-fit-shape-to-text:t">
                  <w:txbxContent>
                    <w:p w:rsidR="00922684" w:rsidRDefault="00131230" w:rsidP="00922684">
                      <w:pPr>
                        <w:spacing w:line="360" w:lineRule="auto"/>
                        <w:ind w:firstLine="708"/>
                        <w:jc w:val="center"/>
                        <w:rPr>
                          <w:b/>
                          <w:bCs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Прелесть </w:t>
                      </w:r>
                      <w:proofErr w:type="spellStart"/>
                      <w:r>
                        <w:rPr>
                          <w:b/>
                          <w:bCs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Микушкинской</w:t>
                      </w:r>
                      <w:proofErr w:type="spellEnd"/>
                      <w:r>
                        <w:rPr>
                          <w:b/>
                          <w:bCs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сторонки</w:t>
                      </w:r>
                      <w:bookmarkStart w:id="1" w:name="_GoBack"/>
                      <w:bookmarkEnd w:id="1"/>
                      <w:r w:rsidR="00922684">
                        <w:rPr>
                          <w:b/>
                          <w:bCs/>
                          <w:noProof/>
                          <w:color w:val="C00000"/>
                          <w:sz w:val="72"/>
                          <w:szCs w:val="72"/>
                        </w:rPr>
                        <w:drawing>
                          <wp:inline distT="0" distB="0" distL="0" distR="0" wp14:anchorId="6C88931A" wp14:editId="4E8043BB">
                            <wp:extent cx="3295650" cy="2468867"/>
                            <wp:effectExtent l="0" t="0" r="0" b="825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4073" cy="2475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2684" w:rsidRPr="00922684" w:rsidRDefault="00922684" w:rsidP="00922684">
                      <w:pPr>
                        <w:spacing w:line="360" w:lineRule="auto"/>
                        <w:ind w:firstLine="708"/>
                        <w:jc w:val="center"/>
                        <w:rPr>
                          <w:bCs/>
                          <w:color w:val="C000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C000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с.Исаклы,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217C8C" w:rsidRPr="00217C8C" w:rsidRDefault="002259EC" w:rsidP="002259EC">
      <w:pPr>
        <w:spacing w:line="360" w:lineRule="auto"/>
        <w:ind w:firstLine="708"/>
        <w:jc w:val="both"/>
        <w:rPr>
          <w:color w:val="833C0B" w:themeColor="accent2" w:themeShade="80"/>
        </w:rPr>
      </w:pPr>
      <w:r w:rsidRPr="002259EC">
        <w:rPr>
          <w:color w:val="833C0B" w:themeColor="accent2" w:themeShade="80"/>
        </w:rPr>
        <w:br/>
      </w:r>
      <w:r w:rsidRPr="002259EC">
        <w:rPr>
          <w:color w:val="833C0B" w:themeColor="accent2" w:themeShade="80"/>
        </w:rPr>
        <w:br/>
      </w:r>
    </w:p>
    <w:p w:rsidR="00975CD0" w:rsidRPr="00217C8C" w:rsidRDefault="00975CD0" w:rsidP="00217C8C">
      <w:pPr>
        <w:rPr>
          <w:color w:val="833C0B" w:themeColor="accent2" w:themeShade="80"/>
        </w:rPr>
      </w:pPr>
    </w:p>
    <w:sectPr w:rsidR="00975CD0" w:rsidRPr="00217C8C" w:rsidSect="00217C8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81"/>
    <w:rsid w:val="00131230"/>
    <w:rsid w:val="00217C8C"/>
    <w:rsid w:val="002259EC"/>
    <w:rsid w:val="002832FF"/>
    <w:rsid w:val="003969F5"/>
    <w:rsid w:val="00922684"/>
    <w:rsid w:val="00975CD0"/>
    <w:rsid w:val="00A41475"/>
    <w:rsid w:val="00CA073D"/>
    <w:rsid w:val="00CB6781"/>
    <w:rsid w:val="00FD301C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56FD-C429-4C19-AB37-D46D6A70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17C8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17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ra-land.blogspot.ru/2009/02/blog-post_61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mara-land.blogspot.ru/2009/02/blog-post_9500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6AD1-E8AD-4D31-856F-E2B37EE9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2016-10-17T07:25:00Z</cp:lastPrinted>
  <dcterms:created xsi:type="dcterms:W3CDTF">2016-10-03T12:15:00Z</dcterms:created>
  <dcterms:modified xsi:type="dcterms:W3CDTF">2016-10-17T07:31:00Z</dcterms:modified>
</cp:coreProperties>
</file>