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DC" w:rsidRPr="005F019F" w:rsidRDefault="009F4BDC" w:rsidP="009F4BD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F019F">
        <w:rPr>
          <w:rFonts w:ascii="Times New Roman" w:eastAsia="Times New Roman" w:hAnsi="Times New Roman" w:cs="Times New Roman"/>
          <w:color w:val="000000" w:themeColor="text1"/>
          <w:sz w:val="24"/>
          <w:szCs w:val="24"/>
        </w:rPr>
        <w:t>не должны. В законе это закреплено в той же 25 статье:</w:t>
      </w:r>
    </w:p>
    <w:tbl>
      <w:tblPr>
        <w:tblW w:w="5178" w:type="pct"/>
        <w:jc w:val="center"/>
        <w:tblCellMar>
          <w:left w:w="0" w:type="dxa"/>
          <w:right w:w="0" w:type="dxa"/>
        </w:tblCellMar>
        <w:tblLook w:val="04A0" w:firstRow="1" w:lastRow="0" w:firstColumn="1" w:lastColumn="0" w:noHBand="0" w:noVBand="1"/>
      </w:tblPr>
      <w:tblGrid>
        <w:gridCol w:w="5050"/>
      </w:tblGrid>
      <w:tr w:rsidR="009F4BDC" w:rsidRPr="005F019F" w:rsidTr="001760E5">
        <w:trPr>
          <w:jc w:val="center"/>
        </w:trPr>
        <w:tc>
          <w:tcPr>
            <w:tcW w:w="5000" w:type="pct"/>
            <w:shd w:val="clear" w:color="auto" w:fill="FFFFFF" w:themeFill="background1"/>
            <w:vAlign w:val="center"/>
            <w:hideMark/>
          </w:tcPr>
          <w:p w:rsidR="009F4BDC" w:rsidRPr="005F019F" w:rsidRDefault="009F4BDC" w:rsidP="001760E5">
            <w:pPr>
              <w:spacing w:after="0" w:line="240" w:lineRule="auto"/>
              <w:jc w:val="both"/>
              <w:rPr>
                <w:rFonts w:ascii="Times New Roman" w:eastAsia="Times New Roman" w:hAnsi="Times New Roman" w:cs="Times New Roman"/>
                <w:color w:val="000000" w:themeColor="text1"/>
                <w:sz w:val="24"/>
                <w:szCs w:val="24"/>
              </w:rPr>
            </w:pPr>
            <w:r w:rsidRPr="005F019F">
              <w:rPr>
                <w:rFonts w:ascii="Times New Roman" w:eastAsia="Times New Roman" w:hAnsi="Times New Roman" w:cs="Times New Roman"/>
                <w:b/>
                <w:bCs/>
                <w:i/>
                <w:iCs/>
                <w:color w:val="000000" w:themeColor="text1"/>
                <w:sz w:val="24"/>
                <w:szCs w:val="24"/>
              </w:rPr>
              <w:t>«…</w:t>
            </w:r>
            <w:proofErr w:type="gramStart"/>
            <w:r w:rsidRPr="005F019F">
              <w:rPr>
                <w:rFonts w:ascii="Times New Roman" w:eastAsia="Times New Roman" w:hAnsi="Times New Roman" w:cs="Times New Roman"/>
                <w:b/>
                <w:bCs/>
                <w:i/>
                <w:iCs/>
                <w:color w:val="000000" w:themeColor="text1"/>
                <w:sz w:val="24"/>
                <w:szCs w:val="24"/>
              </w:rPr>
              <w:t>В</w:t>
            </w:r>
            <w:proofErr w:type="gramEnd"/>
            <w:r w:rsidRPr="005F019F">
              <w:rPr>
                <w:rFonts w:ascii="Times New Roman" w:eastAsia="Times New Roman" w:hAnsi="Times New Roman" w:cs="Times New Roman"/>
                <w:b/>
                <w:bCs/>
                <w:i/>
                <w:iCs/>
                <w:color w:val="000000" w:themeColor="text1"/>
                <w:sz w:val="24"/>
                <w:szCs w:val="24"/>
              </w:rPr>
              <w:t>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 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r w:rsidRPr="005F019F">
              <w:rPr>
                <w:rFonts w:ascii="Times New Roman" w:eastAsia="Times New Roman" w:hAnsi="Times New Roman" w:cs="Times New Roman"/>
                <w:i/>
                <w:iCs/>
                <w:color w:val="000000" w:themeColor="text1"/>
                <w:sz w:val="24"/>
                <w:szCs w:val="24"/>
              </w:rPr>
              <w:t xml:space="preserve"> </w:t>
            </w:r>
          </w:p>
        </w:tc>
      </w:tr>
    </w:tbl>
    <w:p w:rsidR="009F4BDC" w:rsidRDefault="00757AAD" w:rsidP="009F4BDC">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F4BDC" w:rsidRPr="005F019F">
        <w:rPr>
          <w:rFonts w:ascii="Times New Roman" w:eastAsia="Times New Roman" w:hAnsi="Times New Roman" w:cs="Times New Roman"/>
          <w:color w:val="000000" w:themeColor="text1"/>
          <w:sz w:val="24"/>
          <w:szCs w:val="24"/>
        </w:rPr>
        <w:t xml:space="preserve">Многие продавцы, при попытке обмены товара, отсылают его на экспертизу, даже если дефект виден сразу </w:t>
      </w:r>
      <w:proofErr w:type="gramStart"/>
      <w:r w:rsidR="009F4BDC" w:rsidRPr="005F019F">
        <w:rPr>
          <w:rFonts w:ascii="Times New Roman" w:eastAsia="Times New Roman" w:hAnsi="Times New Roman" w:cs="Times New Roman"/>
          <w:color w:val="000000" w:themeColor="text1"/>
          <w:sz w:val="24"/>
          <w:szCs w:val="24"/>
        </w:rPr>
        <w:t>Это</w:t>
      </w:r>
      <w:proofErr w:type="gramEnd"/>
      <w:r w:rsidR="009F4BDC" w:rsidRPr="005F019F">
        <w:rPr>
          <w:rFonts w:ascii="Times New Roman" w:eastAsia="Times New Roman" w:hAnsi="Times New Roman" w:cs="Times New Roman"/>
          <w:color w:val="000000" w:themeColor="text1"/>
          <w:sz w:val="24"/>
          <w:szCs w:val="24"/>
        </w:rPr>
        <w:t xml:space="preserve"> не всегда законно. Отправить товар на экспертизу возможно только в том случае, если товар ненадлежащего качества, и возникает спор, кто причинил данный дефект.</w:t>
      </w:r>
    </w:p>
    <w:p w:rsidR="009F4BDC" w:rsidRPr="005F019F" w:rsidRDefault="00757AAD" w:rsidP="009F4BDC">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F4BDC" w:rsidRPr="005F019F">
        <w:rPr>
          <w:rFonts w:ascii="Times New Roman" w:eastAsia="Times New Roman" w:hAnsi="Times New Roman" w:cs="Times New Roman"/>
          <w:color w:val="000000" w:themeColor="text1"/>
          <w:sz w:val="24"/>
          <w:szCs w:val="24"/>
        </w:rPr>
        <w:t xml:space="preserve">Обмен товара должен произойти в течении 30 дней, возврат денег в течении 10 дней, далее в силу вступают штрафные санкции в виде неустойки — 1% от цены </w:t>
      </w:r>
      <w:r w:rsidR="009F4BDC">
        <w:rPr>
          <w:rFonts w:ascii="Times New Roman" w:eastAsia="Times New Roman" w:hAnsi="Times New Roman" w:cs="Times New Roman"/>
          <w:color w:val="000000" w:themeColor="text1"/>
          <w:sz w:val="24"/>
          <w:szCs w:val="24"/>
        </w:rPr>
        <w:t>товара за каждый день просрочки.</w:t>
      </w:r>
    </w:p>
    <w:p w:rsidR="009F4BDC" w:rsidRPr="005F019F" w:rsidRDefault="00757AAD" w:rsidP="009F4BDC">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F4BDC" w:rsidRPr="005F019F">
        <w:rPr>
          <w:rFonts w:ascii="Times New Roman" w:eastAsia="Times New Roman" w:hAnsi="Times New Roman" w:cs="Times New Roman"/>
          <w:color w:val="000000" w:themeColor="text1"/>
          <w:sz w:val="24"/>
          <w:szCs w:val="24"/>
        </w:rPr>
        <w:t>Претензии продавцу удобнее всего заявлять в письменном виде, заказным письмом. Можно вручить и лично, но обязательно под расписку с печатью.</w:t>
      </w:r>
    </w:p>
    <w:p w:rsidR="009F4BDC" w:rsidRPr="005F019F" w:rsidRDefault="00757AAD" w:rsidP="009F4BDC">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F4BDC" w:rsidRPr="005F019F">
        <w:rPr>
          <w:rFonts w:ascii="Times New Roman" w:eastAsia="Times New Roman" w:hAnsi="Times New Roman" w:cs="Times New Roman"/>
          <w:color w:val="000000" w:themeColor="text1"/>
          <w:sz w:val="24"/>
          <w:szCs w:val="24"/>
        </w:rPr>
        <w:t xml:space="preserve">Обмен будет произведен в течение 30 дней с момента подачи претензии. Продавец обязан вывезти технику из квартиры и оплатить расходы на ее транспортировку. Но если экспертиза установит, что вещь сломалась по вине потребителя, то он будет обязан </w:t>
      </w:r>
      <w:r w:rsidR="009F4BDC" w:rsidRPr="005F019F">
        <w:rPr>
          <w:rFonts w:ascii="Times New Roman" w:eastAsia="Times New Roman" w:hAnsi="Times New Roman" w:cs="Times New Roman"/>
          <w:color w:val="000000" w:themeColor="text1"/>
          <w:sz w:val="24"/>
          <w:szCs w:val="24"/>
        </w:rPr>
        <w:lastRenderedPageBreak/>
        <w:t>оплатить затраты продавца на вывоз и экспертизу.</w:t>
      </w:r>
    </w:p>
    <w:p w:rsidR="009F4BDC" w:rsidRPr="005F019F" w:rsidRDefault="00757AAD" w:rsidP="009F4BDC">
      <w:pPr>
        <w:shd w:val="clear" w:color="auto" w:fill="FFFFFF"/>
        <w:spacing w:after="345"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F4BDC" w:rsidRPr="005F019F">
        <w:rPr>
          <w:rFonts w:ascii="Times New Roman" w:eastAsia="Times New Roman" w:hAnsi="Times New Roman" w:cs="Times New Roman"/>
          <w:color w:val="000000" w:themeColor="text1"/>
          <w:sz w:val="24"/>
          <w:szCs w:val="24"/>
        </w:rPr>
        <w:t>Чтобы уменьшить риск купить некачественный товар, надо в первую очередь проверить добросовестность продавца, покупать в хорошо зарекомендовавших себя местах. Нужно тщательно выбирать товар, не делать спонтанную покупку, почитать отзывы об этой технике. При покупке стоит внимательно читать, что подписываете. Нужно развернуть вещь, тщательно осмотреть ее со всех сторон и лишь потом подписывать какие-то бумаги. Если грузчик или курьер говорит, что он сильно торопится, то следует написать, что «Осмотр не проводился». Нужно проверить работоспособность вещи во всех режимах и только тогда писать «Работоспособность проверена полностью» или «Работоспособность проверена не в полном объеме» — этим можно будет подстраховаться.</w:t>
      </w:r>
    </w:p>
    <w:p w:rsidR="009F4BDC" w:rsidRDefault="009F4BDC" w:rsidP="009F4BD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Источник информации: </w:t>
      </w:r>
      <w:proofErr w:type="spellStart"/>
      <w:r>
        <w:rPr>
          <w:rFonts w:ascii="Times New Roman" w:hAnsi="Times New Roman" w:cs="Times New Roman"/>
          <w:color w:val="000000" w:themeColor="text1"/>
          <w:sz w:val="24"/>
          <w:szCs w:val="24"/>
          <w:lang w:val="en-US"/>
        </w:rPr>
        <w:t>ZOOMCNews</w:t>
      </w:r>
      <w:proofErr w:type="spellEnd"/>
      <w:r w:rsidRPr="009F4B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Замена некачественного товара – рекомендации юриста. </w:t>
      </w:r>
      <w:r w:rsidRPr="009F4B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Электронный ресурс</w:t>
      </w:r>
      <w:r w:rsidRPr="009F4B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Режим доступа: </w:t>
      </w:r>
      <w:hyperlink r:id="rId5" w:history="1">
        <w:r w:rsidRPr="008621AA">
          <w:rPr>
            <w:rStyle w:val="a6"/>
            <w:rFonts w:ascii="Times New Roman" w:hAnsi="Times New Roman" w:cs="Times New Roman"/>
            <w:sz w:val="24"/>
            <w:szCs w:val="24"/>
          </w:rPr>
          <w:t>http://zoom.cnews.ru/publication/item/2483</w:t>
        </w:r>
      </w:hyperlink>
      <w:r>
        <w:rPr>
          <w:rFonts w:ascii="Times New Roman" w:hAnsi="Times New Roman" w:cs="Times New Roman"/>
          <w:color w:val="000000" w:themeColor="text1"/>
          <w:sz w:val="24"/>
          <w:szCs w:val="24"/>
        </w:rPr>
        <w:t xml:space="preserve"> </w:t>
      </w:r>
    </w:p>
    <w:p w:rsidR="009F4BDC" w:rsidRPr="00816144" w:rsidRDefault="009F4BDC" w:rsidP="009F4BDC">
      <w:pPr>
        <w:rPr>
          <w:rFonts w:ascii="Times New Roman" w:hAnsi="Times New Roman" w:cs="Times New Roman"/>
          <w:sz w:val="24"/>
          <w:szCs w:val="24"/>
        </w:rPr>
      </w:pPr>
      <w:r w:rsidRPr="00816144">
        <w:rPr>
          <w:rFonts w:ascii="Times New Roman" w:hAnsi="Times New Roman" w:cs="Times New Roman"/>
          <w:sz w:val="24"/>
          <w:szCs w:val="24"/>
        </w:rPr>
        <w:t>Оригинал – макет изготовлен на ПЭВМ и отпечатан на принтере в МБУ "Исаклинская МЦРБ"</w:t>
      </w:r>
    </w:p>
    <w:p w:rsidR="009F4BDC" w:rsidRDefault="009F4BDC" w:rsidP="009F4BD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Тираж 10 экз.</w:t>
      </w:r>
    </w:p>
    <w:p w:rsidR="009F4BDC" w:rsidRPr="009F4BDC" w:rsidRDefault="009F4BDC" w:rsidP="009F4BD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Составитель: Новикова В.Г., библиограф МБУ «Исаклинская МЦРБ»</w:t>
      </w:r>
    </w:p>
    <w:p w:rsidR="005F019F" w:rsidRDefault="005F019F" w:rsidP="005F019F">
      <w:pPr>
        <w:shd w:val="clear" w:color="auto" w:fill="FFFFFF"/>
        <w:spacing w:after="300" w:line="240" w:lineRule="auto"/>
        <w:outlineLvl w:val="0"/>
        <w:rPr>
          <w:rFonts w:eastAsia="Times New Roman" w:cs="Times New Roman"/>
          <w:b/>
          <w:bCs/>
          <w:color w:val="494F5C"/>
          <w:kern w:val="36"/>
          <w:sz w:val="45"/>
          <w:szCs w:val="45"/>
        </w:rPr>
      </w:pPr>
    </w:p>
    <w:p w:rsidR="00EC229E" w:rsidRPr="00261DA2" w:rsidRDefault="00EC229E" w:rsidP="00EC229E">
      <w:pPr>
        <w:spacing w:after="240" w:line="240" w:lineRule="auto"/>
        <w:jc w:val="both"/>
        <w:rPr>
          <w:rFonts w:ascii="Times New Roman" w:eastAsia="Times New Roman" w:hAnsi="Times New Roman" w:cs="Times New Roman"/>
          <w:b/>
          <w:bCs/>
          <w:color w:val="000000" w:themeColor="text1"/>
          <w:sz w:val="24"/>
          <w:szCs w:val="24"/>
        </w:rPr>
      </w:pPr>
      <w:r w:rsidRPr="00261DA2">
        <w:rPr>
          <w:rFonts w:ascii="Times New Roman" w:eastAsia="Times New Roman" w:hAnsi="Times New Roman" w:cs="Times New Roman"/>
          <w:b/>
          <w:bCs/>
          <w:color w:val="000000" w:themeColor="text1"/>
          <w:sz w:val="24"/>
          <w:szCs w:val="24"/>
        </w:rPr>
        <w:lastRenderedPageBreak/>
        <w:t>Муниципальное бюджетное учреждение</w:t>
      </w:r>
    </w:p>
    <w:p w:rsidR="00EC229E" w:rsidRDefault="00EC229E" w:rsidP="00EC229E">
      <w:pPr>
        <w:spacing w:after="240" w:line="240" w:lineRule="auto"/>
        <w:jc w:val="center"/>
        <w:rPr>
          <w:rFonts w:ascii="Times New Roman" w:eastAsia="Times New Roman" w:hAnsi="Times New Roman" w:cs="Times New Roman"/>
          <w:b/>
          <w:bCs/>
          <w:color w:val="000000" w:themeColor="text1"/>
          <w:sz w:val="24"/>
          <w:szCs w:val="24"/>
        </w:rPr>
      </w:pPr>
      <w:r w:rsidRPr="00261DA2">
        <w:rPr>
          <w:rFonts w:ascii="Times New Roman" w:eastAsia="Times New Roman" w:hAnsi="Times New Roman" w:cs="Times New Roman"/>
          <w:b/>
          <w:bCs/>
          <w:color w:val="000000" w:themeColor="text1"/>
          <w:sz w:val="24"/>
          <w:szCs w:val="24"/>
        </w:rPr>
        <w:t>«Исаклинская МЦРБ»</w:t>
      </w:r>
    </w:p>
    <w:p w:rsidR="00DB143A" w:rsidRPr="00261DA2" w:rsidRDefault="00DB143A" w:rsidP="00EC229E">
      <w:pPr>
        <w:spacing w:after="24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Центральная районная библиотека</w:t>
      </w:r>
    </w:p>
    <w:p w:rsidR="005F019F" w:rsidRDefault="00DB143A" w:rsidP="005F019F">
      <w:pPr>
        <w:shd w:val="clear" w:color="auto" w:fill="FFFFFF"/>
        <w:spacing w:after="300" w:line="240" w:lineRule="auto"/>
        <w:outlineLvl w:val="0"/>
        <w:rPr>
          <w:rFonts w:eastAsia="Times New Roman" w:cs="Times New Roman"/>
          <w:b/>
          <w:bCs/>
          <w:color w:val="494F5C"/>
          <w:kern w:val="36"/>
          <w:sz w:val="45"/>
          <w:szCs w:val="45"/>
        </w:rPr>
      </w:pPr>
      <w:r>
        <w:rPr>
          <w:rFonts w:eastAsia="Times New Roman" w:cs="Times New Roman"/>
          <w:b/>
          <w:bCs/>
          <w:noProof/>
          <w:color w:val="494F5C"/>
          <w:kern w:val="36"/>
          <w:sz w:val="45"/>
          <w:szCs w:val="45"/>
        </w:rPr>
        <w:pict>
          <v:oval id="_x0000_s1026" style="position:absolute;margin-left:8.25pt;margin-top:17.8pt;width:48.75pt;height:48pt;z-index:251658240">
            <v:textbox>
              <w:txbxContent>
                <w:p w:rsidR="00EC229E" w:rsidRDefault="00EC229E">
                  <w:r>
                    <w:t>16+</w:t>
                  </w:r>
                </w:p>
              </w:txbxContent>
            </v:textbox>
          </v:oval>
        </w:pict>
      </w:r>
    </w:p>
    <w:p w:rsidR="005F019F" w:rsidRDefault="00DB143A" w:rsidP="00EC229E">
      <w:pPr>
        <w:shd w:val="clear" w:color="auto" w:fill="FFFFFF"/>
        <w:spacing w:after="300" w:line="240" w:lineRule="auto"/>
        <w:jc w:val="center"/>
        <w:outlineLvl w:val="0"/>
        <w:rPr>
          <w:rFonts w:eastAsia="Times New Roman" w:cs="Times New Roman"/>
          <w:b/>
          <w:bCs/>
          <w:color w:val="494F5C"/>
          <w:kern w:val="36"/>
          <w:sz w:val="45"/>
          <w:szCs w:val="45"/>
        </w:rPr>
      </w:pPr>
      <w:r>
        <w:rPr>
          <w:rFonts w:eastAsia="Times New Roman" w:cs="Times New Roman"/>
          <w:b/>
          <w:bCs/>
          <w:color w:val="494F5C"/>
          <w:kern w:val="36"/>
          <w:sz w:val="45"/>
          <w:szCs w:val="45"/>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12.25pt;height:139.5pt" adj="6924" fillcolor="#60c" strokecolor="#c9f">
            <v:fill color2="#c0c" focus="100%" type="gradient"/>
            <v:shadow on="t" color="#99f" opacity="52429f" offset="3pt,3pt"/>
            <v:textpath style="font-family:&quot;Impact&quot;;v-text-kern:t" trim="t" fitpath="t" string="Как поступать&#10;с некачественным&#10;товаром"/>
          </v:shape>
        </w:pict>
      </w:r>
    </w:p>
    <w:p w:rsidR="005F019F" w:rsidRDefault="00EC229E" w:rsidP="00EC229E">
      <w:pPr>
        <w:shd w:val="clear" w:color="auto" w:fill="FFFFFF"/>
        <w:spacing w:after="300" w:line="240" w:lineRule="auto"/>
        <w:jc w:val="center"/>
        <w:outlineLvl w:val="0"/>
        <w:rPr>
          <w:rFonts w:eastAsia="Times New Roman" w:cs="Times New Roman"/>
          <w:b/>
          <w:bCs/>
          <w:color w:val="494F5C"/>
          <w:kern w:val="36"/>
          <w:sz w:val="45"/>
          <w:szCs w:val="45"/>
        </w:rPr>
      </w:pPr>
      <w:r w:rsidRPr="00EC229E">
        <w:rPr>
          <w:rFonts w:eastAsia="Times New Roman" w:cs="Times New Roman"/>
          <w:b/>
          <w:bCs/>
          <w:noProof/>
          <w:color w:val="494F5C"/>
          <w:kern w:val="36"/>
          <w:sz w:val="45"/>
          <w:szCs w:val="45"/>
        </w:rPr>
        <w:drawing>
          <wp:inline distT="0" distB="0" distL="0" distR="0">
            <wp:extent cx="3047998" cy="2209800"/>
            <wp:effectExtent l="19050" t="0" r="2" b="0"/>
            <wp:docPr id="1" name="Рисунок 3" descr="Они за все ответя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ни за все ответят!"/>
                    <pic:cNvPicPr>
                      <a:picLocks noChangeAspect="1" noChangeArrowheads="1"/>
                    </pic:cNvPicPr>
                  </pic:nvPicPr>
                  <pic:blipFill>
                    <a:blip r:embed="rId6"/>
                    <a:srcRect/>
                    <a:stretch>
                      <a:fillRect/>
                    </a:stretch>
                  </pic:blipFill>
                  <pic:spPr bwMode="auto">
                    <a:xfrm>
                      <a:off x="0" y="0"/>
                      <a:ext cx="3049951" cy="2211216"/>
                    </a:xfrm>
                    <a:prstGeom prst="rect">
                      <a:avLst/>
                    </a:prstGeom>
                    <a:noFill/>
                    <a:ln w="9525">
                      <a:noFill/>
                      <a:miter lim="800000"/>
                      <a:headEnd/>
                      <a:tailEnd/>
                    </a:ln>
                  </pic:spPr>
                </pic:pic>
              </a:graphicData>
            </a:graphic>
          </wp:inline>
        </w:drawing>
      </w:r>
    </w:p>
    <w:p w:rsidR="005F019F" w:rsidRDefault="005F019F" w:rsidP="005F019F">
      <w:pPr>
        <w:shd w:val="clear" w:color="auto" w:fill="FFFFFF"/>
        <w:spacing w:after="300" w:line="240" w:lineRule="auto"/>
        <w:outlineLvl w:val="0"/>
        <w:rPr>
          <w:rFonts w:eastAsia="Times New Roman" w:cs="Times New Roman"/>
          <w:b/>
          <w:bCs/>
          <w:color w:val="494F5C"/>
          <w:kern w:val="36"/>
          <w:sz w:val="45"/>
          <w:szCs w:val="45"/>
        </w:rPr>
      </w:pPr>
    </w:p>
    <w:p w:rsidR="005F019F" w:rsidRPr="00EC229E" w:rsidRDefault="00EC229E" w:rsidP="00EC229E">
      <w:pPr>
        <w:shd w:val="clear" w:color="auto" w:fill="FFFFFF"/>
        <w:spacing w:after="300" w:line="240" w:lineRule="auto"/>
        <w:jc w:val="center"/>
        <w:outlineLvl w:val="0"/>
        <w:rPr>
          <w:rFonts w:ascii="Times New Roman" w:eastAsia="Times New Roman" w:hAnsi="Times New Roman" w:cs="Times New Roman"/>
          <w:b/>
          <w:bCs/>
          <w:color w:val="000000" w:themeColor="text1"/>
          <w:kern w:val="36"/>
          <w:sz w:val="24"/>
          <w:szCs w:val="24"/>
        </w:rPr>
      </w:pPr>
      <w:proofErr w:type="spellStart"/>
      <w:r w:rsidRPr="00EC229E">
        <w:rPr>
          <w:rFonts w:ascii="Times New Roman" w:eastAsia="Times New Roman" w:hAnsi="Times New Roman" w:cs="Times New Roman"/>
          <w:b/>
          <w:bCs/>
          <w:color w:val="000000" w:themeColor="text1"/>
          <w:kern w:val="36"/>
          <w:sz w:val="24"/>
          <w:szCs w:val="24"/>
        </w:rPr>
        <w:t>С.Исаклы</w:t>
      </w:r>
      <w:proofErr w:type="spellEnd"/>
    </w:p>
    <w:p w:rsidR="00EC229E" w:rsidRPr="00EC229E" w:rsidRDefault="00EC229E" w:rsidP="00EC229E">
      <w:pPr>
        <w:shd w:val="clear" w:color="auto" w:fill="FFFFFF"/>
        <w:spacing w:after="300" w:line="240" w:lineRule="auto"/>
        <w:jc w:val="center"/>
        <w:outlineLvl w:val="0"/>
        <w:rPr>
          <w:rFonts w:ascii="Times New Roman" w:eastAsia="Times New Roman" w:hAnsi="Times New Roman" w:cs="Times New Roman"/>
          <w:b/>
          <w:bCs/>
          <w:color w:val="000000" w:themeColor="text1"/>
          <w:kern w:val="36"/>
          <w:sz w:val="24"/>
          <w:szCs w:val="24"/>
        </w:rPr>
      </w:pPr>
      <w:r w:rsidRPr="00EC229E">
        <w:rPr>
          <w:rFonts w:ascii="Times New Roman" w:eastAsia="Times New Roman" w:hAnsi="Times New Roman" w:cs="Times New Roman"/>
          <w:b/>
          <w:bCs/>
          <w:color w:val="000000" w:themeColor="text1"/>
          <w:kern w:val="36"/>
          <w:sz w:val="24"/>
          <w:szCs w:val="24"/>
        </w:rPr>
        <w:t>2015 год</w:t>
      </w:r>
    </w:p>
    <w:p w:rsidR="005F019F" w:rsidRPr="005F019F" w:rsidRDefault="005F019F" w:rsidP="00EC229E">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4"/>
          <w:szCs w:val="24"/>
        </w:rPr>
      </w:pPr>
      <w:r w:rsidRPr="005F019F">
        <w:rPr>
          <w:rFonts w:ascii="Times New Roman" w:eastAsia="Times New Roman" w:hAnsi="Times New Roman" w:cs="Times New Roman"/>
          <w:b/>
          <w:bCs/>
          <w:color w:val="000000" w:themeColor="text1"/>
          <w:kern w:val="36"/>
          <w:sz w:val="24"/>
          <w:szCs w:val="24"/>
        </w:rPr>
        <w:lastRenderedPageBreak/>
        <w:t>Замена некачественного товара — рекомендации юриста</w:t>
      </w:r>
    </w:p>
    <w:p w:rsidR="005F019F" w:rsidRDefault="00757AAD" w:rsidP="005F019F">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F019F" w:rsidRPr="005F019F">
        <w:rPr>
          <w:rFonts w:ascii="Times New Roman" w:eastAsia="Times New Roman" w:hAnsi="Times New Roman" w:cs="Times New Roman"/>
          <w:color w:val="000000" w:themeColor="text1"/>
          <w:sz w:val="24"/>
          <w:szCs w:val="24"/>
        </w:rPr>
        <w:t xml:space="preserve">Времена качественных и надежных товаров канули в Лету. К такому печальному выводу приходят аналитики рынка и социологи практически во всем мире. На смену металлическим деталям повсеместно приходит пластмасса, а электротехнические и электронные компоненты становятся менее долговечными. И вот результат: бабушкины холодильники, пылесосы и стиральные машины работали десятилетия, нынешние же имеют стандартный срок службы — 10 лет. Но очень часто приборы не выдерживают и этого. И особенно обидно становится, когда прибор ломается в первые дни или месяцы после покупки. </w:t>
      </w:r>
    </w:p>
    <w:p w:rsidR="005F019F" w:rsidRDefault="00757AAD" w:rsidP="005F019F">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F019F" w:rsidRPr="005F019F">
        <w:rPr>
          <w:rFonts w:ascii="Times New Roman" w:eastAsia="Times New Roman" w:hAnsi="Times New Roman" w:cs="Times New Roman"/>
          <w:color w:val="000000" w:themeColor="text1"/>
          <w:sz w:val="24"/>
          <w:szCs w:val="24"/>
        </w:rPr>
        <w:t>Обо всех тонкостях гарантийных обязательств нам рассказал юрист Общества защиты прав потребителей Николай Макаров:</w:t>
      </w:r>
    </w:p>
    <w:p w:rsidR="005F019F" w:rsidRDefault="005F019F" w:rsidP="005F019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F019F">
        <w:rPr>
          <w:rFonts w:ascii="Times New Roman" w:eastAsia="Times New Roman" w:hAnsi="Times New Roman" w:cs="Times New Roman"/>
          <w:color w:val="000000" w:themeColor="text1"/>
          <w:sz w:val="24"/>
          <w:szCs w:val="24"/>
        </w:rPr>
        <w:t>— Если прибор сломался вскоре после покупки, не позднее 15 дней, то его можно обменять или вернуть продавцу. Это правило распространяется на технически сложные товары. Список этих товаров указан в перечне 575, утвержденном постановлением Правительства. В список входят, например, автомобили, бытовая техника.</w:t>
      </w:r>
    </w:p>
    <w:p w:rsidR="005F019F" w:rsidRPr="005F019F" w:rsidRDefault="00757AAD" w:rsidP="00EC229E">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F019F" w:rsidRPr="005F019F">
        <w:rPr>
          <w:rFonts w:ascii="Times New Roman" w:eastAsia="Times New Roman" w:hAnsi="Times New Roman" w:cs="Times New Roman"/>
          <w:color w:val="000000" w:themeColor="text1"/>
          <w:sz w:val="24"/>
          <w:szCs w:val="24"/>
        </w:rPr>
        <w:t>Все остальные товары можно обменять или сдать в течение гарантийного срока. Если гарантийный срок не установлен, то потребитель должен доказать, что причина недостатков — заводской брак.</w:t>
      </w:r>
    </w:p>
    <w:p w:rsidR="005F019F" w:rsidRPr="005F019F" w:rsidRDefault="00757AAD" w:rsidP="005F019F">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F019F" w:rsidRPr="005F019F">
        <w:rPr>
          <w:rFonts w:ascii="Times New Roman" w:eastAsia="Times New Roman" w:hAnsi="Times New Roman" w:cs="Times New Roman"/>
          <w:color w:val="000000" w:themeColor="text1"/>
          <w:sz w:val="24"/>
          <w:szCs w:val="24"/>
        </w:rPr>
        <w:t>Вот что об этом говорит «Закон о защите прав потребителей», статья 18:</w:t>
      </w:r>
    </w:p>
    <w:tbl>
      <w:tblPr>
        <w:tblW w:w="5219" w:type="pct"/>
        <w:jc w:val="center"/>
        <w:tblCellMar>
          <w:left w:w="0" w:type="dxa"/>
          <w:right w:w="0" w:type="dxa"/>
        </w:tblCellMar>
        <w:tblLook w:val="04A0" w:firstRow="1" w:lastRow="0" w:firstColumn="1" w:lastColumn="0" w:noHBand="0" w:noVBand="1"/>
      </w:tblPr>
      <w:tblGrid>
        <w:gridCol w:w="5090"/>
      </w:tblGrid>
      <w:tr w:rsidR="005F019F" w:rsidRPr="005F019F" w:rsidTr="00EC229E">
        <w:trPr>
          <w:jc w:val="center"/>
        </w:trPr>
        <w:tc>
          <w:tcPr>
            <w:tcW w:w="5000" w:type="pct"/>
            <w:shd w:val="clear" w:color="auto" w:fill="FFFFFF" w:themeFill="background1"/>
            <w:vAlign w:val="center"/>
            <w:hideMark/>
          </w:tcPr>
          <w:p w:rsidR="005F019F" w:rsidRPr="005F019F" w:rsidRDefault="005F019F" w:rsidP="005F019F">
            <w:pPr>
              <w:spacing w:after="0" w:line="240" w:lineRule="auto"/>
              <w:rPr>
                <w:rFonts w:ascii="Times New Roman" w:eastAsia="Times New Roman" w:hAnsi="Times New Roman" w:cs="Times New Roman"/>
                <w:color w:val="000000" w:themeColor="text1"/>
                <w:sz w:val="24"/>
                <w:szCs w:val="24"/>
              </w:rPr>
            </w:pPr>
            <w:r w:rsidRPr="005F019F">
              <w:rPr>
                <w:rFonts w:ascii="Times New Roman" w:eastAsia="Times New Roman" w:hAnsi="Times New Roman" w:cs="Times New Roman"/>
                <w:b/>
                <w:bCs/>
                <w:i/>
                <w:iCs/>
                <w:color w:val="000000" w:themeColor="text1"/>
                <w:sz w:val="24"/>
                <w:szCs w:val="24"/>
              </w:rPr>
              <w:t>«Потребитель в случае обнаружения в товаре недостатков, если они не были оговорены продавцом, по своему выбору вправе:</w:t>
            </w:r>
            <w:r w:rsidRPr="005F019F">
              <w:rPr>
                <w:rFonts w:ascii="Times New Roman" w:eastAsia="Times New Roman" w:hAnsi="Times New Roman" w:cs="Times New Roman"/>
                <w:b/>
                <w:bCs/>
                <w:i/>
                <w:iCs/>
                <w:color w:val="000000" w:themeColor="text1"/>
                <w:sz w:val="24"/>
                <w:szCs w:val="24"/>
              </w:rPr>
              <w:br/>
              <w:t>потребовать замены на товар этой же марки (этих же модели и (или) артикула);</w:t>
            </w:r>
            <w:r w:rsidRPr="005F019F">
              <w:rPr>
                <w:rFonts w:ascii="Times New Roman" w:eastAsia="Times New Roman" w:hAnsi="Times New Roman" w:cs="Times New Roman"/>
                <w:b/>
                <w:bCs/>
                <w:i/>
                <w:iCs/>
                <w:color w:val="000000" w:themeColor="text1"/>
                <w:sz w:val="24"/>
                <w:szCs w:val="24"/>
              </w:rPr>
              <w:br/>
            </w:r>
            <w:r w:rsidRPr="005F019F">
              <w:rPr>
                <w:rFonts w:ascii="Times New Roman" w:eastAsia="Times New Roman" w:hAnsi="Times New Roman" w:cs="Times New Roman"/>
                <w:b/>
                <w:bCs/>
                <w:i/>
                <w:iCs/>
                <w:color w:val="000000" w:themeColor="text1"/>
                <w:sz w:val="24"/>
                <w:szCs w:val="24"/>
              </w:rPr>
              <w:lastRenderedPageBreak/>
              <w:t>потребовать замены на такой же товар другой марки (модели, артикула) с соответствующим перерасчетом покупной цены;</w:t>
            </w:r>
            <w:r w:rsidRPr="005F019F">
              <w:rPr>
                <w:rFonts w:ascii="Times New Roman" w:eastAsia="Times New Roman" w:hAnsi="Times New Roman" w:cs="Times New Roman"/>
                <w:b/>
                <w:bCs/>
                <w:i/>
                <w:iCs/>
                <w:color w:val="000000" w:themeColor="text1"/>
                <w:sz w:val="24"/>
                <w:szCs w:val="24"/>
              </w:rPr>
              <w:br/>
              <w:t>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5F019F">
              <w:rPr>
                <w:rFonts w:ascii="Times New Roman" w:eastAsia="Times New Roman" w:hAnsi="Times New Roman" w:cs="Times New Roman"/>
                <w:b/>
                <w:bCs/>
                <w:i/>
                <w:iCs/>
                <w:color w:val="000000" w:themeColor="text1"/>
                <w:sz w:val="24"/>
                <w:szCs w:val="24"/>
              </w:rPr>
              <w:b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rsidRPr="005F019F">
              <w:rPr>
                <w:rFonts w:ascii="Times New Roman" w:eastAsia="Times New Roman" w:hAnsi="Times New Roman" w:cs="Times New Roman"/>
                <w:b/>
                <w:bCs/>
                <w:i/>
                <w:iCs/>
                <w:color w:val="000000" w:themeColor="text1"/>
                <w:sz w:val="24"/>
                <w:szCs w:val="24"/>
              </w:rPr>
              <w:br/>
              <w:t>При этом потребитель вправе потребовать также полного возмещения убытков, причиненных ему вследствие продажи товара ненадлежащего качества.</w:t>
            </w:r>
            <w:r w:rsidRPr="005F019F">
              <w:rPr>
                <w:rFonts w:ascii="Times New Roman" w:eastAsia="Times New Roman" w:hAnsi="Times New Roman" w:cs="Times New Roman"/>
                <w:b/>
                <w:bCs/>
                <w:i/>
                <w:iCs/>
                <w:color w:val="000000" w:themeColor="text1"/>
                <w:sz w:val="24"/>
                <w:szCs w:val="24"/>
              </w:rPr>
              <w:br/>
              <w:t>Убытки возмещаются в сроки, установленные настоящим Законом для удовлетворения соответствующих требований потребителя…»</w:t>
            </w:r>
            <w:r w:rsidRPr="005F019F">
              <w:rPr>
                <w:rFonts w:ascii="Times New Roman" w:eastAsia="Times New Roman" w:hAnsi="Times New Roman" w:cs="Times New Roman"/>
                <w:i/>
                <w:iCs/>
                <w:color w:val="000000" w:themeColor="text1"/>
                <w:sz w:val="24"/>
                <w:szCs w:val="24"/>
              </w:rPr>
              <w:t xml:space="preserve"> </w:t>
            </w:r>
          </w:p>
        </w:tc>
      </w:tr>
    </w:tbl>
    <w:p w:rsidR="005F019F" w:rsidRPr="005F019F" w:rsidRDefault="00757AAD" w:rsidP="005F019F">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F019F" w:rsidRPr="005F019F">
        <w:rPr>
          <w:rFonts w:ascii="Times New Roman" w:eastAsia="Times New Roman" w:hAnsi="Times New Roman" w:cs="Times New Roman"/>
          <w:color w:val="000000" w:themeColor="text1"/>
          <w:sz w:val="24"/>
          <w:szCs w:val="24"/>
        </w:rPr>
        <w:t>Но недавно в этот закон были внесены некоторые поправки: если раньше обмен технически сложных товаров или возврат денег можно было требовать только при наличии существенных недостатков, то теперь покупатель имеет право обменять товар в случае обнаружения любых, пусть даже незначительных недостатков. Сложные товары можно обменять в течение 15 дней, остальные — в течение всего гарантийного срока.</w:t>
      </w:r>
    </w:p>
    <w:p w:rsidR="005F019F" w:rsidRDefault="00757AAD" w:rsidP="005F019F">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F019F" w:rsidRPr="005F019F">
        <w:rPr>
          <w:rFonts w:ascii="Times New Roman" w:eastAsia="Times New Roman" w:hAnsi="Times New Roman" w:cs="Times New Roman"/>
          <w:color w:val="000000" w:themeColor="text1"/>
          <w:sz w:val="24"/>
          <w:szCs w:val="24"/>
        </w:rPr>
        <w:t>Если после покупки вещь просто не понравилась вам, то вернуть ее по-прежнему нельзя. У потребителя есть право только на обмен. Об обмене товара надлежащего качества подробно говорится в 25 статье Закона о защите прав потребителей:</w:t>
      </w:r>
    </w:p>
    <w:p w:rsidR="005F019F" w:rsidRPr="005F019F" w:rsidRDefault="005F019F" w:rsidP="005F019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F019F">
        <w:rPr>
          <w:rFonts w:ascii="Times New Roman" w:eastAsia="Times New Roman" w:hAnsi="Times New Roman" w:cs="Times New Roman"/>
          <w:color w:val="000000" w:themeColor="text1"/>
          <w:sz w:val="24"/>
          <w:szCs w:val="24"/>
        </w:rPr>
        <w:lastRenderedPageBreak/>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F019F" w:rsidRPr="005F019F" w:rsidRDefault="00757AAD" w:rsidP="005F019F">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F019F" w:rsidRPr="005F019F">
        <w:rPr>
          <w:rFonts w:ascii="Times New Roman" w:eastAsia="Times New Roman" w:hAnsi="Times New Roman" w:cs="Times New Roman"/>
          <w:color w:val="000000" w:themeColor="text1"/>
          <w:sz w:val="24"/>
          <w:szCs w:val="24"/>
        </w:rPr>
        <w:t>Непродовольственные товары надлежащего качества можно поменять в течение четырнадцати дней, не считая дня покупки.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Обмен так же сильно упрощает сохранившийся товарный или кассовый чек, либо иной подтверждающий оплату указанного товара документ. Отсутствие у потребителя товарного или кассового чека либо иного подтверждающего оплату товара документа, не лишает его возможности ссылаться на свидетельские показания. В случае, если у продавца нет подобного товара, у покупателя есть все основания потребовать возврата денег.</w:t>
      </w:r>
    </w:p>
    <w:p w:rsidR="005F019F" w:rsidRDefault="005F019F" w:rsidP="005F019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F019F">
        <w:rPr>
          <w:rFonts w:ascii="Times New Roman" w:eastAsia="Times New Roman" w:hAnsi="Times New Roman" w:cs="Times New Roman"/>
          <w:color w:val="000000" w:themeColor="text1"/>
          <w:sz w:val="24"/>
          <w:szCs w:val="24"/>
        </w:rPr>
        <w:t>Если покупка была сделана в интернет-магазине, то ее можно вернуть в течение 7 дней, какой бы категории ни был товар. Об этом говорится в первой части статьи 26 Закона.</w:t>
      </w:r>
    </w:p>
    <w:p w:rsidR="005F019F" w:rsidRDefault="00757AAD" w:rsidP="005F019F">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F019F" w:rsidRPr="005F019F">
        <w:rPr>
          <w:rFonts w:ascii="Times New Roman" w:eastAsia="Times New Roman" w:hAnsi="Times New Roman" w:cs="Times New Roman"/>
          <w:color w:val="000000" w:themeColor="text1"/>
          <w:sz w:val="24"/>
          <w:szCs w:val="24"/>
        </w:rPr>
        <w:t>Если же внешний вид товара был поврежден при курьерской доставке из интернет-магазина, принимать такой товар не стоит. Вещь нужно тщательно осмотреть, прежде чем поставить подпись под заботливо напечатанным «Претензий к внешнему виду не имею».</w:t>
      </w:r>
    </w:p>
    <w:p w:rsidR="009F4BDC" w:rsidRPr="009F4BDC" w:rsidRDefault="00757AAD" w:rsidP="009F4BDC">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F019F" w:rsidRPr="005F019F">
        <w:rPr>
          <w:rFonts w:ascii="Times New Roman" w:eastAsia="Times New Roman" w:hAnsi="Times New Roman" w:cs="Times New Roman"/>
          <w:color w:val="000000" w:themeColor="text1"/>
          <w:sz w:val="24"/>
          <w:szCs w:val="24"/>
        </w:rPr>
        <w:t xml:space="preserve">Практика возврата денег — вполне нормальная процедура, которой продавцы </w:t>
      </w:r>
      <w:r w:rsidR="00DB143A" w:rsidRPr="005F019F">
        <w:rPr>
          <w:rFonts w:ascii="Times New Roman" w:eastAsia="Times New Roman" w:hAnsi="Times New Roman" w:cs="Times New Roman"/>
          <w:color w:val="000000" w:themeColor="text1"/>
          <w:sz w:val="24"/>
          <w:szCs w:val="24"/>
        </w:rPr>
        <w:t>противиться</w:t>
      </w:r>
      <w:bookmarkStart w:id="0" w:name="_GoBack"/>
      <w:bookmarkEnd w:id="0"/>
      <w:r w:rsidR="005F019F" w:rsidRPr="005F019F">
        <w:rPr>
          <w:rFonts w:ascii="Times New Roman" w:eastAsia="Times New Roman" w:hAnsi="Times New Roman" w:cs="Times New Roman"/>
          <w:color w:val="000000" w:themeColor="text1"/>
          <w:sz w:val="24"/>
          <w:szCs w:val="24"/>
        </w:rPr>
        <w:t xml:space="preserve"> </w:t>
      </w:r>
    </w:p>
    <w:sectPr w:rsidR="009F4BDC" w:rsidRPr="009F4BDC" w:rsidSect="005F019F">
      <w:pgSz w:w="16838" w:h="11906" w:orient="landscape"/>
      <w:pgMar w:top="397" w:right="397" w:bottom="397" w:left="39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F019F"/>
    <w:rsid w:val="005F019F"/>
    <w:rsid w:val="00757AAD"/>
    <w:rsid w:val="009F4BDC"/>
    <w:rsid w:val="00DB143A"/>
    <w:rsid w:val="00EC229E"/>
    <w:rsid w:val="00FD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8B2365-8530-4972-AFDE-769924B3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019F"/>
    <w:pPr>
      <w:spacing w:after="300" w:line="240" w:lineRule="auto"/>
      <w:outlineLvl w:val="0"/>
    </w:pPr>
    <w:rPr>
      <w:rFonts w:ascii="Times New Roman" w:eastAsia="Times New Roman" w:hAnsi="Times New Roman" w:cs="Times New Roman"/>
      <w:b/>
      <w:bCs/>
      <w:color w:val="494F5C"/>
      <w:kern w:val="36"/>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19F"/>
    <w:rPr>
      <w:rFonts w:ascii="Times New Roman" w:eastAsia="Times New Roman" w:hAnsi="Times New Roman" w:cs="Times New Roman"/>
      <w:b/>
      <w:bCs/>
      <w:color w:val="494F5C"/>
      <w:kern w:val="36"/>
      <w:sz w:val="45"/>
      <w:szCs w:val="45"/>
    </w:rPr>
  </w:style>
  <w:style w:type="character" w:styleId="a3">
    <w:name w:val="Strong"/>
    <w:basedOn w:val="a0"/>
    <w:uiPriority w:val="22"/>
    <w:qFormat/>
    <w:rsid w:val="005F019F"/>
    <w:rPr>
      <w:b/>
      <w:bCs/>
    </w:rPr>
  </w:style>
  <w:style w:type="paragraph" w:styleId="a4">
    <w:name w:val="Balloon Text"/>
    <w:basedOn w:val="a"/>
    <w:link w:val="a5"/>
    <w:uiPriority w:val="99"/>
    <w:semiHidden/>
    <w:unhideWhenUsed/>
    <w:rsid w:val="005F01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019F"/>
    <w:rPr>
      <w:rFonts w:ascii="Tahoma" w:hAnsi="Tahoma" w:cs="Tahoma"/>
      <w:sz w:val="16"/>
      <w:szCs w:val="16"/>
    </w:rPr>
  </w:style>
  <w:style w:type="character" w:styleId="a6">
    <w:name w:val="Hyperlink"/>
    <w:basedOn w:val="a0"/>
    <w:uiPriority w:val="99"/>
    <w:unhideWhenUsed/>
    <w:rsid w:val="009F4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26758">
      <w:bodyDiv w:val="1"/>
      <w:marLeft w:val="0"/>
      <w:marRight w:val="0"/>
      <w:marTop w:val="0"/>
      <w:marBottom w:val="0"/>
      <w:divBdr>
        <w:top w:val="none" w:sz="0" w:space="0" w:color="auto"/>
        <w:left w:val="none" w:sz="0" w:space="0" w:color="auto"/>
        <w:bottom w:val="none" w:sz="0" w:space="0" w:color="auto"/>
        <w:right w:val="none" w:sz="0" w:space="0" w:color="auto"/>
      </w:divBdr>
      <w:divsChild>
        <w:div w:id="1599945536">
          <w:marLeft w:val="0"/>
          <w:marRight w:val="0"/>
          <w:marTop w:val="0"/>
          <w:marBottom w:val="0"/>
          <w:divBdr>
            <w:top w:val="none" w:sz="0" w:space="0" w:color="auto"/>
            <w:left w:val="none" w:sz="0" w:space="0" w:color="auto"/>
            <w:bottom w:val="none" w:sz="0" w:space="0" w:color="auto"/>
            <w:right w:val="none" w:sz="0" w:space="0" w:color="auto"/>
          </w:divBdr>
          <w:divsChild>
            <w:div w:id="922639115">
              <w:marLeft w:val="0"/>
              <w:marRight w:val="0"/>
              <w:marTop w:val="0"/>
              <w:marBottom w:val="300"/>
              <w:divBdr>
                <w:top w:val="none" w:sz="0" w:space="0" w:color="auto"/>
                <w:left w:val="none" w:sz="0" w:space="0" w:color="auto"/>
                <w:bottom w:val="none" w:sz="0" w:space="0" w:color="auto"/>
                <w:right w:val="none" w:sz="0" w:space="0" w:color="auto"/>
              </w:divBdr>
              <w:divsChild>
                <w:div w:id="45447626">
                  <w:marLeft w:val="0"/>
                  <w:marRight w:val="0"/>
                  <w:marTop w:val="0"/>
                  <w:marBottom w:val="0"/>
                  <w:divBdr>
                    <w:top w:val="none" w:sz="0" w:space="0" w:color="auto"/>
                    <w:left w:val="none" w:sz="0" w:space="0" w:color="auto"/>
                    <w:bottom w:val="none" w:sz="0" w:space="0" w:color="auto"/>
                    <w:right w:val="none" w:sz="0" w:space="0" w:color="auto"/>
                  </w:divBdr>
                  <w:divsChild>
                    <w:div w:id="476653184">
                      <w:marLeft w:val="0"/>
                      <w:marRight w:val="3600"/>
                      <w:marTop w:val="0"/>
                      <w:marBottom w:val="0"/>
                      <w:divBdr>
                        <w:top w:val="none" w:sz="0" w:space="0" w:color="auto"/>
                        <w:left w:val="none" w:sz="0" w:space="0" w:color="auto"/>
                        <w:bottom w:val="none" w:sz="0" w:space="0" w:color="auto"/>
                        <w:right w:val="none" w:sz="0" w:space="0" w:color="auto"/>
                      </w:divBdr>
                      <w:divsChild>
                        <w:div w:id="18382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1910">
                  <w:marLeft w:val="0"/>
                  <w:marRight w:val="0"/>
                  <w:marTop w:val="0"/>
                  <w:marBottom w:val="0"/>
                  <w:divBdr>
                    <w:top w:val="none" w:sz="0" w:space="0" w:color="auto"/>
                    <w:left w:val="none" w:sz="0" w:space="0" w:color="auto"/>
                    <w:bottom w:val="none" w:sz="0" w:space="0" w:color="auto"/>
                    <w:right w:val="none" w:sz="0" w:space="0" w:color="auto"/>
                  </w:divBdr>
                  <w:divsChild>
                    <w:div w:id="315107204">
                      <w:marLeft w:val="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zoom.cnews.ru/publication/item/24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81CC-3B50-4395-BF69-B43C72D5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БИБЛИОТЕКИ</dc:creator>
  <cp:keywords/>
  <dc:description/>
  <cp:lastModifiedBy>Пользователь</cp:lastModifiedBy>
  <cp:revision>4</cp:revision>
  <dcterms:created xsi:type="dcterms:W3CDTF">2015-01-06T10:51:00Z</dcterms:created>
  <dcterms:modified xsi:type="dcterms:W3CDTF">2015-10-20T07:04:00Z</dcterms:modified>
</cp:coreProperties>
</file>